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7DA88" w14:textId="77777777" w:rsidR="009026F8" w:rsidRPr="00093DA7" w:rsidRDefault="0045169F" w:rsidP="0043196A">
      <w:pPr>
        <w:rPr>
          <w:rFonts w:ascii="Times New Roman" w:hAnsi="Times New Roman" w:cs="Times New Roman"/>
          <w:b/>
          <w:bCs/>
          <w:sz w:val="24"/>
          <w:szCs w:val="24"/>
        </w:rPr>
      </w:pPr>
      <w:r w:rsidRPr="00093DA7">
        <w:rPr>
          <w:rFonts w:ascii="Times New Roman" w:hAnsi="Times New Roman" w:cs="Times New Roman"/>
          <w:b/>
          <w:bCs/>
          <w:sz w:val="24"/>
          <w:szCs w:val="24"/>
        </w:rPr>
        <w:t>UNIVERSITY EXAMINATION</w:t>
      </w:r>
    </w:p>
    <w:p w14:paraId="1C776AC6" w14:textId="4004C3EB" w:rsidR="0043196A" w:rsidRPr="00093DA7" w:rsidRDefault="0043196A" w:rsidP="0043196A">
      <w:pPr>
        <w:rPr>
          <w:rFonts w:ascii="Times New Roman" w:hAnsi="Times New Roman" w:cs="Times New Roman"/>
          <w:b/>
          <w:bCs/>
          <w:sz w:val="24"/>
          <w:szCs w:val="24"/>
        </w:rPr>
      </w:pPr>
      <w:r w:rsidRPr="00093DA7">
        <w:rPr>
          <w:rFonts w:ascii="Times New Roman" w:hAnsi="Times New Roman" w:cs="Times New Roman"/>
          <w:sz w:val="24"/>
          <w:szCs w:val="24"/>
        </w:rPr>
        <w:t xml:space="preserve">According to MCI new curriculum there should be theory </w:t>
      </w:r>
      <w:r w:rsidR="00437E82" w:rsidRPr="00093DA7">
        <w:rPr>
          <w:rFonts w:ascii="Times New Roman" w:hAnsi="Times New Roman" w:cs="Times New Roman"/>
          <w:sz w:val="24"/>
          <w:szCs w:val="24"/>
        </w:rPr>
        <w:t>assessment, practical</w:t>
      </w:r>
      <w:r w:rsidRPr="00093DA7">
        <w:rPr>
          <w:rFonts w:ascii="Times New Roman" w:hAnsi="Times New Roman" w:cs="Times New Roman"/>
          <w:sz w:val="24"/>
          <w:szCs w:val="24"/>
        </w:rPr>
        <w:t xml:space="preserve"> assessment and viva assessment in university examination</w:t>
      </w:r>
    </w:p>
    <w:p w14:paraId="2C47FFD4" w14:textId="77777777" w:rsidR="009026F8" w:rsidRPr="00093DA7" w:rsidRDefault="0045169F" w:rsidP="004F235C">
      <w:pPr>
        <w:rPr>
          <w:rFonts w:ascii="Times New Roman" w:hAnsi="Times New Roman" w:cs="Times New Roman"/>
          <w:b/>
          <w:bCs/>
          <w:sz w:val="24"/>
          <w:szCs w:val="24"/>
          <w:u w:val="single"/>
        </w:rPr>
      </w:pPr>
      <w:r w:rsidRPr="00093DA7">
        <w:rPr>
          <w:rFonts w:ascii="Times New Roman" w:hAnsi="Times New Roman" w:cs="Times New Roman"/>
          <w:b/>
          <w:bCs/>
          <w:sz w:val="24"/>
          <w:szCs w:val="24"/>
          <w:u w:val="single"/>
        </w:rPr>
        <w:t xml:space="preserve">THEORY ASSESSMENT </w:t>
      </w:r>
    </w:p>
    <w:p w14:paraId="612E2FF2" w14:textId="77777777" w:rsidR="009026F8" w:rsidRPr="00093DA7" w:rsidRDefault="009026F8" w:rsidP="004F235C">
      <w:pPr>
        <w:pStyle w:val="ListParagraph"/>
        <w:numPr>
          <w:ilvl w:val="0"/>
          <w:numId w:val="7"/>
        </w:numPr>
        <w:jc w:val="both"/>
        <w:rPr>
          <w:rFonts w:ascii="Times New Roman" w:hAnsi="Times New Roman" w:cs="Times New Roman"/>
          <w:sz w:val="24"/>
          <w:szCs w:val="24"/>
        </w:rPr>
      </w:pPr>
      <w:r w:rsidRPr="00093DA7">
        <w:rPr>
          <w:rFonts w:ascii="Times New Roman" w:hAnsi="Times New Roman" w:cs="Times New Roman"/>
          <w:sz w:val="24"/>
          <w:szCs w:val="24"/>
        </w:rPr>
        <w:t xml:space="preserve">Total marks 200 </w:t>
      </w:r>
    </w:p>
    <w:p w14:paraId="43F23F24" w14:textId="77777777" w:rsidR="0043196A" w:rsidRPr="00093DA7" w:rsidRDefault="0043196A" w:rsidP="004F235C">
      <w:pPr>
        <w:pStyle w:val="ListParagraph"/>
        <w:numPr>
          <w:ilvl w:val="0"/>
          <w:numId w:val="7"/>
        </w:numPr>
        <w:jc w:val="both"/>
        <w:rPr>
          <w:rFonts w:ascii="Times New Roman" w:hAnsi="Times New Roman" w:cs="Times New Roman"/>
          <w:sz w:val="24"/>
          <w:szCs w:val="24"/>
        </w:rPr>
      </w:pPr>
      <w:r w:rsidRPr="00093DA7">
        <w:rPr>
          <w:rFonts w:ascii="Times New Roman" w:hAnsi="Times New Roman" w:cs="Times New Roman"/>
          <w:sz w:val="24"/>
          <w:szCs w:val="24"/>
        </w:rPr>
        <w:t>Two papers, paper -1(100 marks) and paper 11(100 marks)</w:t>
      </w:r>
    </w:p>
    <w:p w14:paraId="56C9BC6A" w14:textId="77777777" w:rsidR="009026F8" w:rsidRPr="00093DA7" w:rsidRDefault="009026F8" w:rsidP="003E78E3">
      <w:pPr>
        <w:rPr>
          <w:rFonts w:ascii="Times New Roman" w:hAnsi="Times New Roman" w:cs="Times New Roman"/>
          <w:sz w:val="24"/>
          <w:szCs w:val="24"/>
        </w:rPr>
      </w:pPr>
      <w:r w:rsidRPr="00093DA7">
        <w:rPr>
          <w:rFonts w:ascii="Times New Roman" w:hAnsi="Times New Roman" w:cs="Times New Roman"/>
          <w:sz w:val="24"/>
          <w:szCs w:val="24"/>
        </w:rPr>
        <w:t xml:space="preserve">Model of Topic Distribution for Theory Assessment </w:t>
      </w:r>
    </w:p>
    <w:tbl>
      <w:tblPr>
        <w:tblStyle w:val="TableGrid"/>
        <w:tblW w:w="0" w:type="auto"/>
        <w:tblLook w:val="04A0" w:firstRow="1" w:lastRow="0" w:firstColumn="1" w:lastColumn="0" w:noHBand="0" w:noVBand="1"/>
      </w:tblPr>
      <w:tblGrid>
        <w:gridCol w:w="1838"/>
        <w:gridCol w:w="3952"/>
        <w:gridCol w:w="1034"/>
        <w:gridCol w:w="2192"/>
      </w:tblGrid>
      <w:tr w:rsidR="0045169F" w:rsidRPr="00093DA7" w14:paraId="3F1B6D79" w14:textId="77777777" w:rsidTr="00203346">
        <w:tc>
          <w:tcPr>
            <w:tcW w:w="1838" w:type="dxa"/>
          </w:tcPr>
          <w:p w14:paraId="144E1E4E" w14:textId="77777777" w:rsidR="0045169F" w:rsidRPr="00093DA7" w:rsidRDefault="0045169F" w:rsidP="0045169F">
            <w:pPr>
              <w:rPr>
                <w:rFonts w:ascii="Times New Roman" w:hAnsi="Times New Roman" w:cs="Times New Roman"/>
                <w:sz w:val="24"/>
                <w:szCs w:val="24"/>
              </w:rPr>
            </w:pPr>
            <w:r w:rsidRPr="00093DA7">
              <w:rPr>
                <w:rFonts w:ascii="Times New Roman" w:hAnsi="Times New Roman" w:cs="Times New Roman"/>
                <w:sz w:val="24"/>
                <w:szCs w:val="24"/>
              </w:rPr>
              <w:t xml:space="preserve">Theory </w:t>
            </w:r>
          </w:p>
        </w:tc>
        <w:tc>
          <w:tcPr>
            <w:tcW w:w="3952" w:type="dxa"/>
          </w:tcPr>
          <w:p w14:paraId="13ED4A1D" w14:textId="77777777" w:rsidR="0045169F" w:rsidRPr="00093DA7" w:rsidRDefault="0045169F" w:rsidP="0045169F">
            <w:pPr>
              <w:rPr>
                <w:rFonts w:ascii="Times New Roman" w:hAnsi="Times New Roman" w:cs="Times New Roman"/>
                <w:sz w:val="24"/>
                <w:szCs w:val="24"/>
              </w:rPr>
            </w:pPr>
            <w:r w:rsidRPr="00093DA7">
              <w:rPr>
                <w:rFonts w:ascii="Times New Roman" w:hAnsi="Times New Roman" w:cs="Times New Roman"/>
                <w:sz w:val="24"/>
                <w:szCs w:val="24"/>
              </w:rPr>
              <w:t xml:space="preserve"> Subject </w:t>
            </w:r>
          </w:p>
        </w:tc>
        <w:tc>
          <w:tcPr>
            <w:tcW w:w="1034" w:type="dxa"/>
          </w:tcPr>
          <w:p w14:paraId="114101B8" w14:textId="77777777" w:rsidR="0045169F" w:rsidRPr="00093DA7" w:rsidRDefault="0045169F" w:rsidP="0045169F">
            <w:pPr>
              <w:rPr>
                <w:rFonts w:ascii="Times New Roman" w:hAnsi="Times New Roman" w:cs="Times New Roman"/>
                <w:sz w:val="24"/>
                <w:szCs w:val="24"/>
              </w:rPr>
            </w:pPr>
            <w:r w:rsidRPr="00093DA7">
              <w:rPr>
                <w:rFonts w:ascii="Times New Roman" w:hAnsi="Times New Roman" w:cs="Times New Roman"/>
                <w:sz w:val="24"/>
                <w:szCs w:val="24"/>
              </w:rPr>
              <w:t xml:space="preserve">Marks </w:t>
            </w:r>
          </w:p>
        </w:tc>
        <w:tc>
          <w:tcPr>
            <w:tcW w:w="2192" w:type="dxa"/>
          </w:tcPr>
          <w:p w14:paraId="05EBB8C1" w14:textId="77777777" w:rsidR="0045169F" w:rsidRPr="00093DA7" w:rsidRDefault="0045169F" w:rsidP="0045169F">
            <w:pPr>
              <w:rPr>
                <w:rFonts w:ascii="Times New Roman" w:hAnsi="Times New Roman" w:cs="Times New Roman"/>
                <w:sz w:val="24"/>
                <w:szCs w:val="24"/>
              </w:rPr>
            </w:pPr>
            <w:r w:rsidRPr="00093DA7">
              <w:rPr>
                <w:rFonts w:ascii="Times New Roman" w:hAnsi="Times New Roman" w:cs="Times New Roman"/>
                <w:sz w:val="24"/>
                <w:szCs w:val="24"/>
              </w:rPr>
              <w:t xml:space="preserve">Question types </w:t>
            </w:r>
          </w:p>
        </w:tc>
      </w:tr>
      <w:tr w:rsidR="0045169F" w:rsidRPr="00093DA7" w14:paraId="17FFBCF2" w14:textId="77777777" w:rsidTr="00203346">
        <w:tc>
          <w:tcPr>
            <w:tcW w:w="1838" w:type="dxa"/>
          </w:tcPr>
          <w:p w14:paraId="1A439EFD"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Paper-I</w:t>
            </w:r>
          </w:p>
        </w:tc>
        <w:tc>
          <w:tcPr>
            <w:tcW w:w="3952" w:type="dxa"/>
          </w:tcPr>
          <w:p w14:paraId="2F371632"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General Microbiology, Immunology, Infections of bloodstream and cardiovascular system, gastrointestinal tract and hepatobiliary system</w:t>
            </w:r>
          </w:p>
        </w:tc>
        <w:tc>
          <w:tcPr>
            <w:tcW w:w="1034" w:type="dxa"/>
          </w:tcPr>
          <w:p w14:paraId="6F5B3E2C"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100</w:t>
            </w:r>
          </w:p>
        </w:tc>
        <w:tc>
          <w:tcPr>
            <w:tcW w:w="2192" w:type="dxa"/>
            <w:vMerge w:val="restart"/>
          </w:tcPr>
          <w:p w14:paraId="1A6D1F2A"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 xml:space="preserve">In each section </w:t>
            </w:r>
          </w:p>
          <w:p w14:paraId="6751476D"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 xml:space="preserve">(IA, IB, IIA, IIB) </w:t>
            </w:r>
          </w:p>
          <w:p w14:paraId="342E1124"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 xml:space="preserve">• LAQ (Problem- based) = 10 marks × 1 • SAQ = 5 marks × 6 </w:t>
            </w:r>
          </w:p>
          <w:p w14:paraId="6654652C"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 xml:space="preserve">• Ultra short notes/ MCQs = 1 mark × 10 Total = 50 marks </w:t>
            </w:r>
          </w:p>
          <w:p w14:paraId="4EBA33AF" w14:textId="77777777" w:rsidR="0045169F" w:rsidRPr="00093DA7" w:rsidRDefault="0045169F" w:rsidP="009026F8">
            <w:pPr>
              <w:rPr>
                <w:rFonts w:ascii="Times New Roman" w:hAnsi="Times New Roman" w:cs="Times New Roman"/>
                <w:sz w:val="24"/>
                <w:szCs w:val="24"/>
              </w:rPr>
            </w:pPr>
          </w:p>
          <w:p w14:paraId="585D8D3A"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One short note (5 marks) in section B of Paper I and II need to be modified to cover AETCOM module (total 10 marks)</w:t>
            </w:r>
          </w:p>
        </w:tc>
      </w:tr>
      <w:tr w:rsidR="0045169F" w:rsidRPr="00093DA7" w14:paraId="6D3B2169" w14:textId="77777777" w:rsidTr="00203346">
        <w:tc>
          <w:tcPr>
            <w:tcW w:w="1838" w:type="dxa"/>
          </w:tcPr>
          <w:p w14:paraId="49003F58" w14:textId="23AE6F22" w:rsidR="0045169F" w:rsidRPr="00093DA7" w:rsidRDefault="0045169F" w:rsidP="009026F8">
            <w:pPr>
              <w:rPr>
                <w:rFonts w:ascii="Times New Roman" w:hAnsi="Times New Roman" w:cs="Times New Roman"/>
                <w:sz w:val="24"/>
                <w:szCs w:val="24"/>
              </w:rPr>
            </w:pPr>
          </w:p>
        </w:tc>
        <w:tc>
          <w:tcPr>
            <w:tcW w:w="3952" w:type="dxa"/>
          </w:tcPr>
          <w:p w14:paraId="298AEBFC"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General Microbiology and Immunology</w:t>
            </w:r>
          </w:p>
        </w:tc>
        <w:tc>
          <w:tcPr>
            <w:tcW w:w="1034" w:type="dxa"/>
          </w:tcPr>
          <w:p w14:paraId="518BF44B"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50</w:t>
            </w:r>
          </w:p>
        </w:tc>
        <w:tc>
          <w:tcPr>
            <w:tcW w:w="2192" w:type="dxa"/>
            <w:vMerge/>
          </w:tcPr>
          <w:p w14:paraId="0127C19C" w14:textId="77777777" w:rsidR="0045169F" w:rsidRPr="00093DA7" w:rsidRDefault="0045169F" w:rsidP="009026F8">
            <w:pPr>
              <w:rPr>
                <w:rFonts w:ascii="Times New Roman" w:hAnsi="Times New Roman" w:cs="Times New Roman"/>
                <w:sz w:val="24"/>
                <w:szCs w:val="24"/>
              </w:rPr>
            </w:pPr>
          </w:p>
        </w:tc>
      </w:tr>
      <w:tr w:rsidR="0045169F" w:rsidRPr="00093DA7" w14:paraId="1B19BA0F" w14:textId="77777777" w:rsidTr="00203346">
        <w:tc>
          <w:tcPr>
            <w:tcW w:w="1838" w:type="dxa"/>
          </w:tcPr>
          <w:p w14:paraId="107DABA4" w14:textId="75EA2AF6" w:rsidR="0045169F" w:rsidRPr="00093DA7" w:rsidRDefault="0045169F" w:rsidP="009026F8">
            <w:pPr>
              <w:rPr>
                <w:rFonts w:ascii="Times New Roman" w:hAnsi="Times New Roman" w:cs="Times New Roman"/>
                <w:sz w:val="24"/>
                <w:szCs w:val="24"/>
              </w:rPr>
            </w:pPr>
          </w:p>
        </w:tc>
        <w:tc>
          <w:tcPr>
            <w:tcW w:w="3952" w:type="dxa"/>
          </w:tcPr>
          <w:p w14:paraId="402E6036"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Infections of bloodstream and cardiovascular system, gastrointestinal tract and hepatobiliary system</w:t>
            </w:r>
          </w:p>
        </w:tc>
        <w:tc>
          <w:tcPr>
            <w:tcW w:w="1034" w:type="dxa"/>
          </w:tcPr>
          <w:p w14:paraId="4E2DC2D8"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50</w:t>
            </w:r>
          </w:p>
        </w:tc>
        <w:tc>
          <w:tcPr>
            <w:tcW w:w="2192" w:type="dxa"/>
            <w:vMerge/>
          </w:tcPr>
          <w:p w14:paraId="4C98C065" w14:textId="77777777" w:rsidR="0045169F" w:rsidRPr="00093DA7" w:rsidRDefault="0045169F" w:rsidP="009026F8">
            <w:pPr>
              <w:rPr>
                <w:rFonts w:ascii="Times New Roman" w:hAnsi="Times New Roman" w:cs="Times New Roman"/>
                <w:sz w:val="24"/>
                <w:szCs w:val="24"/>
              </w:rPr>
            </w:pPr>
          </w:p>
        </w:tc>
      </w:tr>
      <w:tr w:rsidR="0045169F" w:rsidRPr="00093DA7" w14:paraId="31E4BF00" w14:textId="77777777" w:rsidTr="00203346">
        <w:tc>
          <w:tcPr>
            <w:tcW w:w="1838" w:type="dxa"/>
          </w:tcPr>
          <w:p w14:paraId="4503A359"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Paper-II</w:t>
            </w:r>
          </w:p>
        </w:tc>
        <w:tc>
          <w:tcPr>
            <w:tcW w:w="3952" w:type="dxa"/>
          </w:tcPr>
          <w:p w14:paraId="379E5544"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Infections of skin, soft tissue and musculoskeletal system, central nervous system, respiratory system, genitourinary and sexually-transmitted infections, hospital infection and control, zoonotic and miscellaneous</w:t>
            </w:r>
          </w:p>
        </w:tc>
        <w:tc>
          <w:tcPr>
            <w:tcW w:w="1034" w:type="dxa"/>
          </w:tcPr>
          <w:p w14:paraId="5039D390"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100</w:t>
            </w:r>
          </w:p>
        </w:tc>
        <w:tc>
          <w:tcPr>
            <w:tcW w:w="2192" w:type="dxa"/>
            <w:vMerge/>
          </w:tcPr>
          <w:p w14:paraId="55762E8D" w14:textId="77777777" w:rsidR="0045169F" w:rsidRPr="00093DA7" w:rsidRDefault="0045169F" w:rsidP="009026F8">
            <w:pPr>
              <w:rPr>
                <w:rFonts w:ascii="Times New Roman" w:hAnsi="Times New Roman" w:cs="Times New Roman"/>
                <w:sz w:val="24"/>
                <w:szCs w:val="24"/>
              </w:rPr>
            </w:pPr>
          </w:p>
        </w:tc>
      </w:tr>
      <w:tr w:rsidR="0045169F" w:rsidRPr="00093DA7" w14:paraId="03483D6B" w14:textId="77777777" w:rsidTr="00203346">
        <w:tc>
          <w:tcPr>
            <w:tcW w:w="1838" w:type="dxa"/>
          </w:tcPr>
          <w:p w14:paraId="2F802C6E" w14:textId="337F27BD" w:rsidR="0045169F" w:rsidRPr="00093DA7" w:rsidRDefault="0045169F" w:rsidP="009026F8">
            <w:pPr>
              <w:rPr>
                <w:rFonts w:ascii="Times New Roman" w:hAnsi="Times New Roman" w:cs="Times New Roman"/>
                <w:sz w:val="24"/>
                <w:szCs w:val="24"/>
              </w:rPr>
            </w:pPr>
          </w:p>
        </w:tc>
        <w:tc>
          <w:tcPr>
            <w:tcW w:w="3952" w:type="dxa"/>
          </w:tcPr>
          <w:p w14:paraId="63355219"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Infections of skin, soft tissue and musculoskeletal system, and respiratory system</w:t>
            </w:r>
          </w:p>
        </w:tc>
        <w:tc>
          <w:tcPr>
            <w:tcW w:w="1034" w:type="dxa"/>
          </w:tcPr>
          <w:p w14:paraId="0F9B76A1"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50</w:t>
            </w:r>
          </w:p>
        </w:tc>
        <w:tc>
          <w:tcPr>
            <w:tcW w:w="2192" w:type="dxa"/>
            <w:vMerge/>
          </w:tcPr>
          <w:p w14:paraId="5A22C764" w14:textId="77777777" w:rsidR="0045169F" w:rsidRPr="00093DA7" w:rsidRDefault="0045169F" w:rsidP="009026F8">
            <w:pPr>
              <w:rPr>
                <w:rFonts w:ascii="Times New Roman" w:hAnsi="Times New Roman" w:cs="Times New Roman"/>
                <w:sz w:val="24"/>
                <w:szCs w:val="24"/>
              </w:rPr>
            </w:pPr>
          </w:p>
        </w:tc>
      </w:tr>
      <w:tr w:rsidR="0045169F" w:rsidRPr="00093DA7" w14:paraId="7D47BD45" w14:textId="77777777" w:rsidTr="00203346">
        <w:trPr>
          <w:trHeight w:val="806"/>
        </w:trPr>
        <w:tc>
          <w:tcPr>
            <w:tcW w:w="1838" w:type="dxa"/>
          </w:tcPr>
          <w:p w14:paraId="7652ACE0" w14:textId="77777777" w:rsidR="0045169F" w:rsidRPr="00093DA7" w:rsidRDefault="0045169F" w:rsidP="009026F8">
            <w:pPr>
              <w:rPr>
                <w:rFonts w:ascii="Times New Roman" w:hAnsi="Times New Roman" w:cs="Times New Roman"/>
                <w:sz w:val="24"/>
                <w:szCs w:val="24"/>
              </w:rPr>
            </w:pPr>
          </w:p>
        </w:tc>
        <w:tc>
          <w:tcPr>
            <w:tcW w:w="3952" w:type="dxa"/>
          </w:tcPr>
          <w:p w14:paraId="5CBEF63C"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Infections of central nervous system, genitourinary and sexuallytransmitted infections, hospital infection and control, and miscellaneous</w:t>
            </w:r>
          </w:p>
        </w:tc>
        <w:tc>
          <w:tcPr>
            <w:tcW w:w="1034" w:type="dxa"/>
          </w:tcPr>
          <w:p w14:paraId="24F950C3"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50</w:t>
            </w:r>
          </w:p>
        </w:tc>
        <w:tc>
          <w:tcPr>
            <w:tcW w:w="2192" w:type="dxa"/>
            <w:vMerge/>
          </w:tcPr>
          <w:p w14:paraId="0B9C1113" w14:textId="77777777" w:rsidR="0045169F" w:rsidRPr="00093DA7" w:rsidRDefault="0045169F" w:rsidP="009026F8">
            <w:pPr>
              <w:rPr>
                <w:rFonts w:ascii="Times New Roman" w:hAnsi="Times New Roman" w:cs="Times New Roman"/>
                <w:sz w:val="24"/>
                <w:szCs w:val="24"/>
              </w:rPr>
            </w:pPr>
          </w:p>
        </w:tc>
      </w:tr>
      <w:tr w:rsidR="0045169F" w:rsidRPr="00093DA7" w14:paraId="53E0ACC7" w14:textId="77777777" w:rsidTr="00456C45">
        <w:trPr>
          <w:trHeight w:val="806"/>
        </w:trPr>
        <w:tc>
          <w:tcPr>
            <w:tcW w:w="9016" w:type="dxa"/>
            <w:gridSpan w:val="4"/>
          </w:tcPr>
          <w:p w14:paraId="4435092F"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•Attempt should be made to maintain appropriate proportion of questions from general microbiology (25 marks), immunology (25 marks), bacteriology (45 marks), virology (30 marks), parasitology (25 marks), mycology (15 marks), hospital infection control (15 marks), miscellaneous (10 marks) and AETCOM (10 marks)</w:t>
            </w:r>
          </w:p>
          <w:p w14:paraId="41AE3980" w14:textId="77777777" w:rsidR="0045169F" w:rsidRPr="00093DA7" w:rsidRDefault="0045169F" w:rsidP="009026F8">
            <w:pPr>
              <w:rPr>
                <w:rFonts w:ascii="Times New Roman" w:hAnsi="Times New Roman" w:cs="Times New Roman"/>
                <w:sz w:val="24"/>
                <w:szCs w:val="24"/>
              </w:rPr>
            </w:pPr>
            <w:r w:rsidRPr="00093DA7">
              <w:rPr>
                <w:rFonts w:ascii="Times New Roman" w:hAnsi="Times New Roman" w:cs="Times New Roman"/>
                <w:sz w:val="24"/>
                <w:szCs w:val="24"/>
              </w:rPr>
              <w:t xml:space="preserve"> • The full set (both the papers I and II) should preferably be prepared by the same question paper setter to avoid unequal distribution of questions from various organisms-based sections.</w:t>
            </w:r>
          </w:p>
        </w:tc>
      </w:tr>
    </w:tbl>
    <w:p w14:paraId="6D5140DB" w14:textId="77777777" w:rsidR="009026F8" w:rsidRDefault="009026F8" w:rsidP="00512B5E">
      <w:pPr>
        <w:rPr>
          <w:rFonts w:ascii="Times New Roman" w:hAnsi="Times New Roman" w:cs="Times New Roman"/>
          <w:sz w:val="24"/>
          <w:szCs w:val="24"/>
        </w:rPr>
      </w:pPr>
    </w:p>
    <w:p w14:paraId="61320758" w14:textId="77777777" w:rsidR="00093DA7" w:rsidRDefault="00093DA7" w:rsidP="00512B5E">
      <w:pPr>
        <w:rPr>
          <w:rFonts w:ascii="Times New Roman" w:hAnsi="Times New Roman" w:cs="Times New Roman"/>
          <w:sz w:val="24"/>
          <w:szCs w:val="24"/>
        </w:rPr>
      </w:pPr>
    </w:p>
    <w:p w14:paraId="5750A97D" w14:textId="77777777" w:rsidR="00093DA7" w:rsidRDefault="00093DA7" w:rsidP="00512B5E">
      <w:pPr>
        <w:rPr>
          <w:rFonts w:ascii="Times New Roman" w:hAnsi="Times New Roman" w:cs="Times New Roman"/>
          <w:sz w:val="24"/>
          <w:szCs w:val="24"/>
        </w:rPr>
      </w:pPr>
    </w:p>
    <w:p w14:paraId="7ADC3696" w14:textId="77777777" w:rsidR="00437E82" w:rsidRDefault="00437E82" w:rsidP="00512B5E">
      <w:pPr>
        <w:rPr>
          <w:rFonts w:ascii="Times New Roman" w:hAnsi="Times New Roman" w:cs="Times New Roman"/>
          <w:sz w:val="24"/>
          <w:szCs w:val="24"/>
        </w:rPr>
      </w:pPr>
    </w:p>
    <w:p w14:paraId="4C82F72D" w14:textId="77777777" w:rsidR="00093DA7" w:rsidRDefault="00093DA7" w:rsidP="00512B5E">
      <w:pPr>
        <w:rPr>
          <w:rFonts w:ascii="Times New Roman" w:hAnsi="Times New Roman" w:cs="Times New Roman"/>
          <w:sz w:val="24"/>
          <w:szCs w:val="24"/>
        </w:rPr>
      </w:pPr>
    </w:p>
    <w:p w14:paraId="57516039" w14:textId="77777777" w:rsidR="00093DA7" w:rsidRDefault="00093DA7" w:rsidP="00512B5E">
      <w:pPr>
        <w:rPr>
          <w:rFonts w:ascii="Times New Roman" w:hAnsi="Times New Roman" w:cs="Times New Roman"/>
          <w:sz w:val="24"/>
          <w:szCs w:val="24"/>
        </w:rPr>
      </w:pPr>
    </w:p>
    <w:p w14:paraId="67E5539B" w14:textId="77777777" w:rsidR="00093DA7" w:rsidRPr="00092B9E" w:rsidRDefault="00766374" w:rsidP="006F1A1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MODEL QUES</w:t>
      </w:r>
      <w:r w:rsidR="00093DA7" w:rsidRPr="00092B9E">
        <w:rPr>
          <w:rFonts w:ascii="Times New Roman" w:hAnsi="Times New Roman" w:cs="Times New Roman"/>
          <w:b/>
          <w:bCs/>
          <w:sz w:val="24"/>
          <w:szCs w:val="24"/>
        </w:rPr>
        <w:t>TION PAPERS</w:t>
      </w:r>
    </w:p>
    <w:p w14:paraId="63C54689" w14:textId="77777777" w:rsidR="00093DA7" w:rsidRPr="00092B9E" w:rsidRDefault="00093DA7" w:rsidP="006F1A16">
      <w:pPr>
        <w:jc w:val="center"/>
        <w:rPr>
          <w:rFonts w:ascii="Times New Roman" w:hAnsi="Times New Roman" w:cs="Times New Roman"/>
          <w:b/>
          <w:bCs/>
          <w:sz w:val="24"/>
          <w:szCs w:val="24"/>
        </w:rPr>
      </w:pPr>
      <w:r w:rsidRPr="00092B9E">
        <w:rPr>
          <w:rFonts w:ascii="Times New Roman" w:hAnsi="Times New Roman" w:cs="Times New Roman"/>
          <w:b/>
          <w:bCs/>
          <w:sz w:val="24"/>
          <w:szCs w:val="24"/>
        </w:rPr>
        <w:t>PAPER -I</w:t>
      </w:r>
    </w:p>
    <w:p w14:paraId="222FDED2" w14:textId="77777777" w:rsidR="00093DA7" w:rsidRPr="00092B9E" w:rsidRDefault="00093DA7" w:rsidP="00093DA7">
      <w:pPr>
        <w:spacing w:line="240" w:lineRule="auto"/>
        <w:jc w:val="center"/>
        <w:rPr>
          <w:rFonts w:ascii="Times New Roman" w:hAnsi="Times New Roman" w:cs="Times New Roman"/>
          <w:b/>
          <w:bCs/>
          <w:sz w:val="24"/>
          <w:szCs w:val="24"/>
        </w:rPr>
      </w:pPr>
      <w:r w:rsidRPr="00092B9E">
        <w:rPr>
          <w:rFonts w:ascii="Times New Roman" w:hAnsi="Times New Roman" w:cs="Times New Roman"/>
          <w:b/>
          <w:bCs/>
          <w:sz w:val="24"/>
          <w:szCs w:val="24"/>
        </w:rPr>
        <w:t>GENERAL MICROBIOLOGY, IMMUNOLOGY, INFECTIONS OF BLOOD STEAM AND CARDIOVASCULAR SYSTEM</w:t>
      </w:r>
      <w:r w:rsidR="006F1A16" w:rsidRPr="00092B9E">
        <w:rPr>
          <w:rFonts w:ascii="Times New Roman" w:hAnsi="Times New Roman" w:cs="Times New Roman"/>
          <w:b/>
          <w:bCs/>
          <w:sz w:val="24"/>
          <w:szCs w:val="24"/>
        </w:rPr>
        <w:t>, GASTROINTESTINAL</w:t>
      </w:r>
      <w:r w:rsidRPr="00092B9E">
        <w:rPr>
          <w:rFonts w:ascii="Times New Roman" w:hAnsi="Times New Roman" w:cs="Times New Roman"/>
          <w:b/>
          <w:bCs/>
          <w:sz w:val="24"/>
          <w:szCs w:val="24"/>
        </w:rPr>
        <w:t xml:space="preserve"> TRACT AND HEPATOBOLIARY SYSTEM</w:t>
      </w:r>
    </w:p>
    <w:p w14:paraId="2183EB18" w14:textId="2E9BAA6F" w:rsidR="00093DA7" w:rsidRPr="00092B9E" w:rsidRDefault="00093DA7" w:rsidP="00093DA7">
      <w:pPr>
        <w:spacing w:line="240" w:lineRule="auto"/>
        <w:rPr>
          <w:rFonts w:ascii="Times New Roman" w:hAnsi="Times New Roman" w:cs="Times New Roman"/>
          <w:sz w:val="24"/>
          <w:szCs w:val="24"/>
        </w:rPr>
      </w:pPr>
      <w:r w:rsidRPr="00092B9E">
        <w:rPr>
          <w:rFonts w:ascii="Times New Roman" w:hAnsi="Times New Roman" w:cs="Times New Roman"/>
          <w:sz w:val="24"/>
          <w:szCs w:val="24"/>
        </w:rPr>
        <w:t>GENERAL MICROBIOLOGY ANDIMMUNOLOGY</w:t>
      </w:r>
    </w:p>
    <w:p w14:paraId="5CDEB229" w14:textId="77777777" w:rsidR="00093DA7" w:rsidRPr="00092B9E" w:rsidRDefault="00093DA7" w:rsidP="006F1A16">
      <w:pPr>
        <w:spacing w:after="0" w:line="360" w:lineRule="auto"/>
        <w:rPr>
          <w:rFonts w:ascii="Times New Roman" w:hAnsi="Times New Roman" w:cs="Times New Roman"/>
          <w:b/>
          <w:bCs/>
          <w:sz w:val="24"/>
          <w:szCs w:val="24"/>
        </w:rPr>
      </w:pPr>
      <w:r w:rsidRPr="00092B9E">
        <w:rPr>
          <w:rFonts w:ascii="Times New Roman" w:hAnsi="Times New Roman" w:cs="Times New Roman"/>
          <w:b/>
          <w:bCs/>
          <w:sz w:val="24"/>
          <w:szCs w:val="24"/>
        </w:rPr>
        <w:t>1)LONG ANSWER QUESTIONS (10MARKSX1)</w:t>
      </w:r>
    </w:p>
    <w:p w14:paraId="6665C2CE" w14:textId="77777777" w:rsidR="00093DA7" w:rsidRPr="00092B9E" w:rsidRDefault="00093DA7" w:rsidP="006F1A16">
      <w:pPr>
        <w:spacing w:after="0" w:line="360" w:lineRule="auto"/>
        <w:rPr>
          <w:rFonts w:ascii="Times New Roman" w:hAnsi="Times New Roman" w:cs="Times New Roman"/>
          <w:sz w:val="24"/>
          <w:szCs w:val="24"/>
        </w:rPr>
      </w:pPr>
      <w:r w:rsidRPr="00092B9E">
        <w:rPr>
          <w:rFonts w:ascii="Times New Roman" w:hAnsi="Times New Roman" w:cs="Times New Roman"/>
          <w:sz w:val="24"/>
          <w:szCs w:val="24"/>
        </w:rPr>
        <w:t>Describe in detail the structure and function of the cell wall of the gram negative and gran positive bacteria with the help of a diagram.</w:t>
      </w:r>
    </w:p>
    <w:p w14:paraId="68EF58F6" w14:textId="77777777" w:rsidR="00093DA7" w:rsidRPr="00092B9E" w:rsidRDefault="00093DA7" w:rsidP="006F1A16">
      <w:pPr>
        <w:spacing w:after="0" w:line="360" w:lineRule="auto"/>
        <w:rPr>
          <w:rFonts w:ascii="Times New Roman" w:hAnsi="Times New Roman" w:cs="Times New Roman"/>
          <w:b/>
          <w:bCs/>
          <w:sz w:val="24"/>
          <w:szCs w:val="24"/>
        </w:rPr>
      </w:pPr>
      <w:r w:rsidRPr="00092B9E">
        <w:rPr>
          <w:rFonts w:ascii="Times New Roman" w:hAnsi="Times New Roman" w:cs="Times New Roman"/>
          <w:b/>
          <w:bCs/>
          <w:sz w:val="24"/>
          <w:szCs w:val="24"/>
        </w:rPr>
        <w:t xml:space="preserve">2)SHORT ANSWAR </w:t>
      </w:r>
      <w:proofErr w:type="gramStart"/>
      <w:r w:rsidRPr="00092B9E">
        <w:rPr>
          <w:rFonts w:ascii="Times New Roman" w:hAnsi="Times New Roman" w:cs="Times New Roman"/>
          <w:b/>
          <w:bCs/>
          <w:sz w:val="24"/>
          <w:szCs w:val="24"/>
        </w:rPr>
        <w:t>QUESTIONS(</w:t>
      </w:r>
      <w:proofErr w:type="gramEnd"/>
      <w:r w:rsidRPr="00092B9E">
        <w:rPr>
          <w:rFonts w:ascii="Times New Roman" w:hAnsi="Times New Roman" w:cs="Times New Roman"/>
          <w:b/>
          <w:bCs/>
          <w:sz w:val="24"/>
          <w:szCs w:val="24"/>
        </w:rPr>
        <w:t>5 MARKX6)</w:t>
      </w:r>
    </w:p>
    <w:p w14:paraId="4134C66F" w14:textId="77777777" w:rsidR="00093DA7" w:rsidRPr="00092B9E" w:rsidRDefault="00093DA7" w:rsidP="006F1A16">
      <w:pPr>
        <w:pStyle w:val="ListParagraph"/>
        <w:numPr>
          <w:ilvl w:val="0"/>
          <w:numId w:val="9"/>
        </w:numPr>
        <w:spacing w:after="0" w:line="360" w:lineRule="auto"/>
        <w:rPr>
          <w:rFonts w:ascii="Times New Roman" w:hAnsi="Times New Roman" w:cs="Times New Roman"/>
          <w:sz w:val="24"/>
          <w:szCs w:val="24"/>
        </w:rPr>
      </w:pPr>
      <w:r w:rsidRPr="00092B9E">
        <w:rPr>
          <w:rFonts w:ascii="Times New Roman" w:hAnsi="Times New Roman" w:cs="Times New Roman"/>
          <w:sz w:val="24"/>
          <w:szCs w:val="24"/>
        </w:rPr>
        <w:t>PCR -principle and application pertaining to diagnostic microbiology.</w:t>
      </w:r>
    </w:p>
    <w:p w14:paraId="20AD6DD6" w14:textId="77777777" w:rsidR="00093DA7" w:rsidRPr="00092B9E" w:rsidRDefault="00093DA7" w:rsidP="006F1A16">
      <w:pPr>
        <w:pStyle w:val="ListParagraph"/>
        <w:numPr>
          <w:ilvl w:val="0"/>
          <w:numId w:val="9"/>
        </w:numPr>
        <w:spacing w:after="0" w:line="360" w:lineRule="auto"/>
        <w:rPr>
          <w:rFonts w:ascii="Times New Roman" w:hAnsi="Times New Roman" w:cs="Times New Roman"/>
          <w:sz w:val="24"/>
          <w:szCs w:val="24"/>
        </w:rPr>
      </w:pPr>
      <w:r w:rsidRPr="00092B9E">
        <w:rPr>
          <w:rFonts w:ascii="Times New Roman" w:hAnsi="Times New Roman" w:cs="Times New Roman"/>
          <w:sz w:val="24"/>
          <w:szCs w:val="24"/>
        </w:rPr>
        <w:t>Gaseous sterilization.</w:t>
      </w:r>
    </w:p>
    <w:p w14:paraId="385B7898" w14:textId="77777777" w:rsidR="00093DA7" w:rsidRPr="00092B9E" w:rsidRDefault="00093DA7" w:rsidP="006F1A16">
      <w:pPr>
        <w:pStyle w:val="ListParagraph"/>
        <w:numPr>
          <w:ilvl w:val="0"/>
          <w:numId w:val="9"/>
        </w:numPr>
        <w:spacing w:after="0" w:line="360" w:lineRule="auto"/>
        <w:rPr>
          <w:rFonts w:ascii="Times New Roman" w:hAnsi="Times New Roman" w:cs="Times New Roman"/>
          <w:sz w:val="24"/>
          <w:szCs w:val="24"/>
        </w:rPr>
      </w:pPr>
      <w:r w:rsidRPr="00092B9E">
        <w:rPr>
          <w:rFonts w:ascii="Times New Roman" w:hAnsi="Times New Roman" w:cs="Times New Roman"/>
          <w:sz w:val="24"/>
          <w:szCs w:val="24"/>
        </w:rPr>
        <w:t>National immunisation schedule</w:t>
      </w:r>
    </w:p>
    <w:p w14:paraId="282E2E7F" w14:textId="77777777" w:rsidR="00093DA7" w:rsidRPr="00092B9E" w:rsidRDefault="00093DA7" w:rsidP="006F1A16">
      <w:pPr>
        <w:pStyle w:val="ListParagraph"/>
        <w:numPr>
          <w:ilvl w:val="0"/>
          <w:numId w:val="9"/>
        </w:numPr>
        <w:spacing w:after="0" w:line="360" w:lineRule="auto"/>
        <w:rPr>
          <w:rFonts w:ascii="Times New Roman" w:hAnsi="Times New Roman" w:cs="Times New Roman"/>
          <w:sz w:val="24"/>
          <w:szCs w:val="24"/>
        </w:rPr>
      </w:pPr>
      <w:r w:rsidRPr="00092B9E">
        <w:rPr>
          <w:rFonts w:ascii="Times New Roman" w:hAnsi="Times New Roman" w:cs="Times New Roman"/>
          <w:sz w:val="24"/>
          <w:szCs w:val="24"/>
        </w:rPr>
        <w:t>ELISA- principle and application pertaining to diagnostic microbiology.</w:t>
      </w:r>
    </w:p>
    <w:p w14:paraId="0EBA785C" w14:textId="77777777" w:rsidR="00093DA7" w:rsidRPr="00092B9E" w:rsidRDefault="00093DA7" w:rsidP="006F1A16">
      <w:pPr>
        <w:pStyle w:val="ListParagraph"/>
        <w:numPr>
          <w:ilvl w:val="0"/>
          <w:numId w:val="9"/>
        </w:numPr>
        <w:spacing w:after="0" w:line="360" w:lineRule="auto"/>
        <w:rPr>
          <w:rFonts w:ascii="Times New Roman" w:hAnsi="Times New Roman" w:cs="Times New Roman"/>
          <w:sz w:val="24"/>
          <w:szCs w:val="24"/>
        </w:rPr>
      </w:pPr>
      <w:r w:rsidRPr="00092B9E">
        <w:rPr>
          <w:rFonts w:ascii="Times New Roman" w:hAnsi="Times New Roman" w:cs="Times New Roman"/>
          <w:sz w:val="24"/>
          <w:szCs w:val="24"/>
        </w:rPr>
        <w:t>Heterophile antibody</w:t>
      </w:r>
    </w:p>
    <w:p w14:paraId="22A81A12" w14:textId="77777777" w:rsidR="00093DA7" w:rsidRPr="00092B9E" w:rsidRDefault="00093DA7" w:rsidP="006F1A16">
      <w:pPr>
        <w:pStyle w:val="ListParagraph"/>
        <w:numPr>
          <w:ilvl w:val="0"/>
          <w:numId w:val="9"/>
        </w:numPr>
        <w:spacing w:after="0" w:line="360" w:lineRule="auto"/>
        <w:rPr>
          <w:rFonts w:ascii="Times New Roman" w:hAnsi="Times New Roman" w:cs="Times New Roman"/>
          <w:sz w:val="24"/>
          <w:szCs w:val="24"/>
        </w:rPr>
      </w:pPr>
      <w:r w:rsidRPr="00092B9E">
        <w:rPr>
          <w:rFonts w:ascii="Times New Roman" w:hAnsi="Times New Roman" w:cs="Times New Roman"/>
          <w:sz w:val="24"/>
          <w:szCs w:val="24"/>
        </w:rPr>
        <w:t>Hypersensitivity IV</w:t>
      </w:r>
    </w:p>
    <w:p w14:paraId="25FCE44E" w14:textId="77777777" w:rsidR="00093DA7" w:rsidRPr="00092B9E" w:rsidRDefault="00093DA7" w:rsidP="006F1A16">
      <w:pPr>
        <w:spacing w:after="0" w:line="360" w:lineRule="auto"/>
        <w:rPr>
          <w:rFonts w:ascii="Times New Roman" w:hAnsi="Times New Roman" w:cs="Times New Roman"/>
          <w:sz w:val="24"/>
          <w:szCs w:val="24"/>
        </w:rPr>
      </w:pPr>
      <w:r w:rsidRPr="00092B9E">
        <w:rPr>
          <w:rFonts w:ascii="Times New Roman" w:hAnsi="Times New Roman" w:cs="Times New Roman"/>
          <w:b/>
          <w:bCs/>
          <w:sz w:val="24"/>
          <w:szCs w:val="24"/>
        </w:rPr>
        <w:t>3) OBJECTIVE TYPE QUESTIONS (ULTRA SHORT NOTES /MCQS) (1 MARKX10)</w:t>
      </w:r>
    </w:p>
    <w:p w14:paraId="71CF4DEA" w14:textId="77777777" w:rsidR="00093DA7" w:rsidRPr="00092B9E" w:rsidRDefault="00093DA7" w:rsidP="006F1A16">
      <w:pPr>
        <w:pStyle w:val="ListParagraph"/>
        <w:numPr>
          <w:ilvl w:val="0"/>
          <w:numId w:val="8"/>
        </w:numPr>
        <w:spacing w:after="0" w:line="360" w:lineRule="auto"/>
        <w:rPr>
          <w:rFonts w:ascii="Times New Roman" w:hAnsi="Times New Roman" w:cs="Times New Roman"/>
          <w:sz w:val="24"/>
          <w:szCs w:val="24"/>
        </w:rPr>
      </w:pPr>
      <w:r w:rsidRPr="00092B9E">
        <w:rPr>
          <w:rFonts w:ascii="Times New Roman" w:hAnsi="Times New Roman" w:cs="Times New Roman"/>
          <w:sz w:val="24"/>
          <w:szCs w:val="24"/>
        </w:rPr>
        <w:t>Name two organisms that do not follow Koch's postulates</w:t>
      </w:r>
    </w:p>
    <w:p w14:paraId="38ECF215" w14:textId="77777777" w:rsidR="00093DA7" w:rsidRPr="00092B9E" w:rsidRDefault="00093DA7" w:rsidP="006F1A16">
      <w:pPr>
        <w:pStyle w:val="ListParagraph"/>
        <w:numPr>
          <w:ilvl w:val="0"/>
          <w:numId w:val="8"/>
        </w:numPr>
        <w:spacing w:after="0" w:line="360" w:lineRule="auto"/>
        <w:rPr>
          <w:rFonts w:ascii="Times New Roman" w:hAnsi="Times New Roman" w:cs="Times New Roman"/>
          <w:sz w:val="24"/>
          <w:szCs w:val="24"/>
        </w:rPr>
      </w:pPr>
      <w:r w:rsidRPr="00092B9E">
        <w:rPr>
          <w:rFonts w:ascii="Times New Roman" w:hAnsi="Times New Roman" w:cs="Times New Roman"/>
          <w:sz w:val="24"/>
          <w:szCs w:val="24"/>
        </w:rPr>
        <w:t>Biological indicator of sterilization for autoclave_______________</w:t>
      </w:r>
    </w:p>
    <w:p w14:paraId="750FF501" w14:textId="77777777" w:rsidR="00093DA7" w:rsidRPr="00092B9E" w:rsidRDefault="00093DA7" w:rsidP="006F1A16">
      <w:pPr>
        <w:pStyle w:val="ListParagraph"/>
        <w:numPr>
          <w:ilvl w:val="0"/>
          <w:numId w:val="8"/>
        </w:numPr>
        <w:spacing w:after="0" w:line="360" w:lineRule="auto"/>
        <w:rPr>
          <w:rFonts w:ascii="Times New Roman" w:hAnsi="Times New Roman" w:cs="Times New Roman"/>
          <w:sz w:val="24"/>
          <w:szCs w:val="24"/>
        </w:rPr>
      </w:pPr>
      <w:r w:rsidRPr="00092B9E">
        <w:rPr>
          <w:rFonts w:ascii="Times New Roman" w:hAnsi="Times New Roman" w:cs="Times New Roman"/>
          <w:sz w:val="24"/>
          <w:szCs w:val="24"/>
        </w:rPr>
        <w:t>Name two automated blood culture equipment.</w:t>
      </w:r>
    </w:p>
    <w:p w14:paraId="00371E5B" w14:textId="77777777" w:rsidR="00093DA7" w:rsidRPr="00092B9E" w:rsidRDefault="00093DA7" w:rsidP="006F1A16">
      <w:pPr>
        <w:pStyle w:val="ListParagraph"/>
        <w:numPr>
          <w:ilvl w:val="0"/>
          <w:numId w:val="8"/>
        </w:numPr>
        <w:spacing w:after="0" w:line="360" w:lineRule="auto"/>
        <w:rPr>
          <w:rFonts w:ascii="Times New Roman" w:hAnsi="Times New Roman" w:cs="Times New Roman"/>
          <w:sz w:val="24"/>
          <w:szCs w:val="24"/>
        </w:rPr>
      </w:pPr>
      <w:r w:rsidRPr="00092B9E">
        <w:rPr>
          <w:rFonts w:ascii="Times New Roman" w:hAnsi="Times New Roman" w:cs="Times New Roman"/>
          <w:sz w:val="24"/>
          <w:szCs w:val="24"/>
        </w:rPr>
        <w:t>What is the use of MALDITOF pertaining to diagnostic microbiology?</w:t>
      </w:r>
    </w:p>
    <w:p w14:paraId="5D942741" w14:textId="77777777" w:rsidR="00093DA7" w:rsidRPr="00092B9E" w:rsidRDefault="00093DA7" w:rsidP="006F1A16">
      <w:pPr>
        <w:pStyle w:val="ListParagraph"/>
        <w:numPr>
          <w:ilvl w:val="0"/>
          <w:numId w:val="8"/>
        </w:numPr>
        <w:spacing w:after="0" w:line="360" w:lineRule="auto"/>
        <w:rPr>
          <w:rFonts w:ascii="Times New Roman" w:hAnsi="Times New Roman" w:cs="Times New Roman"/>
          <w:sz w:val="24"/>
          <w:szCs w:val="24"/>
        </w:rPr>
      </w:pPr>
      <w:r w:rsidRPr="00092B9E">
        <w:rPr>
          <w:rFonts w:ascii="Times New Roman" w:hAnsi="Times New Roman" w:cs="Times New Roman"/>
          <w:sz w:val="24"/>
          <w:szCs w:val="24"/>
        </w:rPr>
        <w:t>Which antimicrobial susceptibility test is based on both diffusion and dilution method?</w:t>
      </w:r>
    </w:p>
    <w:p w14:paraId="17B2CA2D" w14:textId="77777777" w:rsidR="00093DA7" w:rsidRPr="00092B9E" w:rsidRDefault="00093DA7" w:rsidP="006F1A16">
      <w:pPr>
        <w:pStyle w:val="ListParagraph"/>
        <w:numPr>
          <w:ilvl w:val="0"/>
          <w:numId w:val="8"/>
        </w:numPr>
        <w:spacing w:after="0" w:line="360" w:lineRule="auto"/>
        <w:rPr>
          <w:rFonts w:ascii="Times New Roman" w:hAnsi="Times New Roman" w:cs="Times New Roman"/>
          <w:sz w:val="24"/>
          <w:szCs w:val="24"/>
        </w:rPr>
      </w:pPr>
      <w:r w:rsidRPr="00092B9E">
        <w:rPr>
          <w:rFonts w:ascii="Times New Roman" w:hAnsi="Times New Roman" w:cs="Times New Roman"/>
          <w:sz w:val="24"/>
          <w:szCs w:val="24"/>
        </w:rPr>
        <w:t>Antibody that crosses placenta___________</w:t>
      </w:r>
    </w:p>
    <w:p w14:paraId="4102CEE1" w14:textId="77777777" w:rsidR="00093DA7" w:rsidRPr="00092B9E" w:rsidRDefault="00093DA7" w:rsidP="006F1A16">
      <w:pPr>
        <w:pStyle w:val="ListParagraph"/>
        <w:numPr>
          <w:ilvl w:val="0"/>
          <w:numId w:val="8"/>
        </w:numPr>
        <w:spacing w:after="0" w:line="360" w:lineRule="auto"/>
        <w:rPr>
          <w:rFonts w:ascii="Times New Roman" w:hAnsi="Times New Roman" w:cs="Times New Roman"/>
          <w:sz w:val="24"/>
          <w:szCs w:val="24"/>
        </w:rPr>
      </w:pPr>
      <w:r w:rsidRPr="00092B9E">
        <w:rPr>
          <w:rFonts w:ascii="Times New Roman" w:hAnsi="Times New Roman" w:cs="Times New Roman"/>
          <w:sz w:val="24"/>
          <w:szCs w:val="24"/>
        </w:rPr>
        <w:t>Serum sickness is an example of hypersensitivity reaction type_________</w:t>
      </w:r>
    </w:p>
    <w:p w14:paraId="23C75FDD" w14:textId="77777777" w:rsidR="00093DA7" w:rsidRPr="00092B9E" w:rsidRDefault="00093DA7" w:rsidP="006F1A16">
      <w:pPr>
        <w:pStyle w:val="ListParagraph"/>
        <w:numPr>
          <w:ilvl w:val="0"/>
          <w:numId w:val="8"/>
        </w:numPr>
        <w:spacing w:after="0" w:line="360" w:lineRule="auto"/>
        <w:rPr>
          <w:rFonts w:ascii="Times New Roman" w:hAnsi="Times New Roman" w:cs="Times New Roman"/>
          <w:sz w:val="24"/>
          <w:szCs w:val="24"/>
        </w:rPr>
      </w:pPr>
      <w:proofErr w:type="spellStart"/>
      <w:r w:rsidRPr="00092B9E">
        <w:rPr>
          <w:rFonts w:ascii="Times New Roman" w:hAnsi="Times New Roman" w:cs="Times New Roman"/>
          <w:sz w:val="24"/>
          <w:szCs w:val="24"/>
        </w:rPr>
        <w:t>Angioneuretic</w:t>
      </w:r>
      <w:proofErr w:type="spellEnd"/>
      <w:r w:rsidRPr="00092B9E">
        <w:rPr>
          <w:rFonts w:ascii="Times New Roman" w:hAnsi="Times New Roman" w:cs="Times New Roman"/>
          <w:sz w:val="24"/>
          <w:szCs w:val="24"/>
        </w:rPr>
        <w:t xml:space="preserve"> </w:t>
      </w:r>
      <w:proofErr w:type="spellStart"/>
      <w:r w:rsidRPr="00092B9E">
        <w:rPr>
          <w:rFonts w:ascii="Times New Roman" w:hAnsi="Times New Roman" w:cs="Times New Roman"/>
          <w:sz w:val="24"/>
          <w:szCs w:val="24"/>
        </w:rPr>
        <w:t>edema</w:t>
      </w:r>
      <w:proofErr w:type="spellEnd"/>
      <w:r w:rsidRPr="00092B9E">
        <w:rPr>
          <w:rFonts w:ascii="Times New Roman" w:hAnsi="Times New Roman" w:cs="Times New Roman"/>
          <w:sz w:val="24"/>
          <w:szCs w:val="24"/>
        </w:rPr>
        <w:t xml:space="preserve"> is due to deficiency of____________</w:t>
      </w:r>
    </w:p>
    <w:p w14:paraId="32B557C2" w14:textId="77777777" w:rsidR="00093DA7" w:rsidRPr="00092B9E" w:rsidRDefault="00093DA7" w:rsidP="006F1A16">
      <w:pPr>
        <w:pStyle w:val="ListParagraph"/>
        <w:numPr>
          <w:ilvl w:val="0"/>
          <w:numId w:val="8"/>
        </w:numPr>
        <w:spacing w:after="0" w:line="360" w:lineRule="auto"/>
        <w:rPr>
          <w:rFonts w:ascii="Times New Roman" w:hAnsi="Times New Roman" w:cs="Times New Roman"/>
          <w:sz w:val="24"/>
          <w:szCs w:val="24"/>
        </w:rPr>
      </w:pPr>
      <w:r w:rsidRPr="00092B9E">
        <w:rPr>
          <w:rFonts w:ascii="Times New Roman" w:hAnsi="Times New Roman" w:cs="Times New Roman"/>
          <w:sz w:val="24"/>
          <w:szCs w:val="24"/>
        </w:rPr>
        <w:t>Which MHC molecule is needed for antigenic presentation to Cytotoxic T cells</w:t>
      </w:r>
    </w:p>
    <w:p w14:paraId="71F48956" w14:textId="77777777" w:rsidR="00093DA7" w:rsidRPr="00092B9E" w:rsidRDefault="00093DA7" w:rsidP="006F1A16">
      <w:pPr>
        <w:pStyle w:val="ListParagraph"/>
        <w:numPr>
          <w:ilvl w:val="0"/>
          <w:numId w:val="8"/>
        </w:numPr>
        <w:spacing w:after="0" w:line="360" w:lineRule="auto"/>
        <w:rPr>
          <w:rFonts w:ascii="Times New Roman" w:hAnsi="Times New Roman" w:cs="Times New Roman"/>
          <w:sz w:val="24"/>
          <w:szCs w:val="24"/>
        </w:rPr>
      </w:pPr>
      <w:r w:rsidRPr="00092B9E">
        <w:rPr>
          <w:rFonts w:ascii="Times New Roman" w:hAnsi="Times New Roman" w:cs="Times New Roman"/>
          <w:sz w:val="24"/>
          <w:szCs w:val="24"/>
        </w:rPr>
        <w:t>Name the agglutination test that is used for diagnosis of enteric fever?</w:t>
      </w:r>
    </w:p>
    <w:p w14:paraId="4D459C9B" w14:textId="77777777" w:rsidR="00093DA7" w:rsidRPr="00092B9E" w:rsidRDefault="00093DA7" w:rsidP="006F1A16">
      <w:pPr>
        <w:spacing w:after="0" w:line="360" w:lineRule="auto"/>
        <w:jc w:val="center"/>
        <w:rPr>
          <w:sz w:val="24"/>
          <w:szCs w:val="24"/>
        </w:rPr>
      </w:pPr>
    </w:p>
    <w:p w14:paraId="0295C399" w14:textId="24E631BA" w:rsidR="00093DA7" w:rsidRPr="00210972" w:rsidRDefault="00093DA7" w:rsidP="006F1A16">
      <w:pPr>
        <w:spacing w:after="0" w:line="360" w:lineRule="auto"/>
        <w:rPr>
          <w:rFonts w:ascii="Times New Roman" w:hAnsi="Times New Roman" w:cs="Times New Roman"/>
          <w:b/>
          <w:bCs/>
          <w:sz w:val="24"/>
          <w:szCs w:val="24"/>
        </w:rPr>
      </w:pPr>
      <w:r w:rsidRPr="00210972">
        <w:rPr>
          <w:rFonts w:ascii="Times New Roman" w:hAnsi="Times New Roman" w:cs="Times New Roman"/>
          <w:b/>
          <w:bCs/>
          <w:sz w:val="24"/>
          <w:szCs w:val="24"/>
        </w:rPr>
        <w:t>Infections of blood stream and cardiovascular system, gastrointestinal</w:t>
      </w:r>
    </w:p>
    <w:p w14:paraId="467D7D87" w14:textId="77777777" w:rsidR="00093DA7" w:rsidRPr="00210972" w:rsidRDefault="00093DA7" w:rsidP="006F1A16">
      <w:pPr>
        <w:spacing w:after="0" w:line="360" w:lineRule="auto"/>
        <w:rPr>
          <w:rFonts w:ascii="Times New Roman" w:hAnsi="Times New Roman" w:cs="Times New Roman"/>
          <w:b/>
          <w:bCs/>
          <w:sz w:val="24"/>
          <w:szCs w:val="24"/>
        </w:rPr>
      </w:pPr>
      <w:r w:rsidRPr="00210972">
        <w:rPr>
          <w:rFonts w:ascii="Times New Roman" w:hAnsi="Times New Roman" w:cs="Times New Roman"/>
          <w:b/>
          <w:bCs/>
          <w:sz w:val="24"/>
          <w:szCs w:val="24"/>
        </w:rPr>
        <w:t xml:space="preserve">                                                                          hepatobiliary system</w:t>
      </w:r>
    </w:p>
    <w:p w14:paraId="57457FAE" w14:textId="77777777" w:rsidR="00093DA7" w:rsidRPr="00210972" w:rsidRDefault="00093DA7" w:rsidP="006F1A16">
      <w:pPr>
        <w:spacing w:after="0" w:line="360" w:lineRule="auto"/>
        <w:rPr>
          <w:rFonts w:ascii="Times New Roman" w:hAnsi="Times New Roman" w:cs="Times New Roman"/>
          <w:b/>
          <w:bCs/>
          <w:sz w:val="24"/>
          <w:szCs w:val="24"/>
        </w:rPr>
      </w:pPr>
      <w:r w:rsidRPr="00210972">
        <w:rPr>
          <w:rFonts w:ascii="Times New Roman" w:hAnsi="Times New Roman" w:cs="Times New Roman"/>
          <w:b/>
          <w:bCs/>
          <w:sz w:val="24"/>
          <w:szCs w:val="24"/>
        </w:rPr>
        <w:t>1) Long answer question (10 marks X 1)</w:t>
      </w:r>
    </w:p>
    <w:p w14:paraId="20402CAD" w14:textId="77777777" w:rsidR="00093DA7" w:rsidRPr="00FF0DE2" w:rsidRDefault="00093DA7" w:rsidP="006F1A16">
      <w:pPr>
        <w:spacing w:after="0" w:line="360" w:lineRule="auto"/>
        <w:rPr>
          <w:rFonts w:ascii="Times New Roman" w:hAnsi="Times New Roman" w:cs="Times New Roman"/>
          <w:sz w:val="24"/>
          <w:szCs w:val="24"/>
        </w:rPr>
      </w:pPr>
      <w:r w:rsidRPr="00FF0DE2">
        <w:rPr>
          <w:rFonts w:ascii="Times New Roman" w:hAnsi="Times New Roman" w:cs="Times New Roman"/>
          <w:sz w:val="24"/>
          <w:szCs w:val="24"/>
        </w:rPr>
        <w:t>A 25-year-old male with history of multiple sex partners is admitted with complaints of</w:t>
      </w:r>
    </w:p>
    <w:p w14:paraId="58FEA2FE" w14:textId="77777777" w:rsidR="00093DA7" w:rsidRPr="00FF0DE2" w:rsidRDefault="00093DA7" w:rsidP="006F1A16">
      <w:pPr>
        <w:spacing w:after="0" w:line="360" w:lineRule="auto"/>
        <w:rPr>
          <w:rFonts w:ascii="Times New Roman" w:hAnsi="Times New Roman" w:cs="Times New Roman"/>
          <w:sz w:val="24"/>
          <w:szCs w:val="24"/>
        </w:rPr>
      </w:pPr>
      <w:r w:rsidRPr="00FF0DE2">
        <w:rPr>
          <w:rFonts w:ascii="Times New Roman" w:hAnsi="Times New Roman" w:cs="Times New Roman"/>
          <w:sz w:val="24"/>
          <w:szCs w:val="24"/>
        </w:rPr>
        <w:lastRenderedPageBreak/>
        <w:t>unexplained fever, progressive loss of weight, persistent diarrhoea and generalized</w:t>
      </w:r>
    </w:p>
    <w:p w14:paraId="3BBFC251" w14:textId="77777777" w:rsidR="00093DA7" w:rsidRPr="00FF0DE2" w:rsidRDefault="00093DA7" w:rsidP="006F1A16">
      <w:pPr>
        <w:spacing w:after="0" w:line="360" w:lineRule="auto"/>
        <w:rPr>
          <w:rFonts w:ascii="Times New Roman" w:hAnsi="Times New Roman" w:cs="Times New Roman"/>
          <w:b/>
          <w:bCs/>
          <w:sz w:val="24"/>
          <w:szCs w:val="24"/>
        </w:rPr>
      </w:pPr>
      <w:r w:rsidRPr="00FF0DE2">
        <w:rPr>
          <w:rFonts w:ascii="Times New Roman" w:hAnsi="Times New Roman" w:cs="Times New Roman"/>
          <w:sz w:val="24"/>
          <w:szCs w:val="24"/>
        </w:rPr>
        <w:t>lymphadenopathy for the past 6 months</w:t>
      </w:r>
      <w:r w:rsidRPr="00FF0DE2">
        <w:rPr>
          <w:rFonts w:ascii="Times New Roman" w:hAnsi="Times New Roman" w:cs="Times New Roman"/>
          <w:b/>
          <w:bCs/>
          <w:sz w:val="24"/>
          <w:szCs w:val="24"/>
        </w:rPr>
        <w:t>.                                                             (2+2+6)</w:t>
      </w:r>
    </w:p>
    <w:p w14:paraId="468E6150" w14:textId="77777777" w:rsidR="00093DA7" w:rsidRPr="00FF0DE2" w:rsidRDefault="00093DA7" w:rsidP="006F1A16">
      <w:pPr>
        <w:pStyle w:val="ListParagraph"/>
        <w:numPr>
          <w:ilvl w:val="0"/>
          <w:numId w:val="10"/>
        </w:numPr>
        <w:spacing w:after="0" w:line="360" w:lineRule="auto"/>
        <w:rPr>
          <w:rFonts w:ascii="Times New Roman" w:hAnsi="Times New Roman" w:cs="Times New Roman"/>
          <w:sz w:val="24"/>
          <w:szCs w:val="24"/>
        </w:rPr>
      </w:pPr>
      <w:r w:rsidRPr="00FF0DE2">
        <w:rPr>
          <w:rFonts w:ascii="Times New Roman" w:hAnsi="Times New Roman" w:cs="Times New Roman"/>
          <w:sz w:val="24"/>
          <w:szCs w:val="24"/>
        </w:rPr>
        <w:t>What is the most probable diagnosis and how you arrived at?</w:t>
      </w:r>
    </w:p>
    <w:p w14:paraId="5F380344" w14:textId="77777777" w:rsidR="00093DA7" w:rsidRPr="00FF0DE2" w:rsidRDefault="00093DA7" w:rsidP="006F1A16">
      <w:pPr>
        <w:pStyle w:val="ListParagraph"/>
        <w:numPr>
          <w:ilvl w:val="0"/>
          <w:numId w:val="10"/>
        </w:numPr>
        <w:spacing w:after="0" w:line="360" w:lineRule="auto"/>
        <w:rPr>
          <w:rFonts w:ascii="Times New Roman" w:hAnsi="Times New Roman" w:cs="Times New Roman"/>
          <w:sz w:val="24"/>
          <w:szCs w:val="24"/>
        </w:rPr>
      </w:pPr>
      <w:r w:rsidRPr="00FF0DE2">
        <w:rPr>
          <w:rFonts w:ascii="Times New Roman" w:hAnsi="Times New Roman" w:cs="Times New Roman"/>
          <w:sz w:val="24"/>
          <w:szCs w:val="24"/>
        </w:rPr>
        <w:t xml:space="preserve">Draw a </w:t>
      </w:r>
      <w:proofErr w:type="spellStart"/>
      <w:r w:rsidRPr="00FF0DE2">
        <w:rPr>
          <w:rFonts w:ascii="Times New Roman" w:hAnsi="Times New Roman" w:cs="Times New Roman"/>
          <w:sz w:val="24"/>
          <w:szCs w:val="24"/>
        </w:rPr>
        <w:t>labeled</w:t>
      </w:r>
      <w:proofErr w:type="spellEnd"/>
      <w:r w:rsidRPr="00FF0DE2">
        <w:rPr>
          <w:rFonts w:ascii="Times New Roman" w:hAnsi="Times New Roman" w:cs="Times New Roman"/>
          <w:sz w:val="24"/>
          <w:szCs w:val="24"/>
        </w:rPr>
        <w:t xml:space="preserve"> diagram of the morphology of the causative agent of this condition </w:t>
      </w:r>
    </w:p>
    <w:p w14:paraId="02E2334E" w14:textId="77777777" w:rsidR="00093DA7" w:rsidRPr="00FF0DE2" w:rsidRDefault="00093DA7" w:rsidP="006F1A16">
      <w:pPr>
        <w:pStyle w:val="ListParagraph"/>
        <w:numPr>
          <w:ilvl w:val="0"/>
          <w:numId w:val="10"/>
        </w:numPr>
        <w:spacing w:after="0" w:line="360" w:lineRule="auto"/>
        <w:rPr>
          <w:rFonts w:ascii="Times New Roman" w:hAnsi="Times New Roman" w:cs="Times New Roman"/>
          <w:sz w:val="24"/>
          <w:szCs w:val="24"/>
        </w:rPr>
      </w:pPr>
      <w:r w:rsidRPr="00FF0DE2">
        <w:rPr>
          <w:rFonts w:ascii="Times New Roman" w:hAnsi="Times New Roman" w:cs="Times New Roman"/>
          <w:sz w:val="24"/>
          <w:szCs w:val="24"/>
        </w:rPr>
        <w:t>Discuss the laboratory diagnosis of the above condition.</w:t>
      </w:r>
    </w:p>
    <w:p w14:paraId="3AD6E485" w14:textId="77777777" w:rsidR="00093DA7" w:rsidRDefault="00093DA7" w:rsidP="006F1A16">
      <w:pPr>
        <w:spacing w:after="0" w:line="360" w:lineRule="auto"/>
        <w:rPr>
          <w:rFonts w:ascii="Times New Roman" w:hAnsi="Times New Roman" w:cs="Times New Roman"/>
          <w:b/>
          <w:bCs/>
          <w:sz w:val="24"/>
          <w:szCs w:val="24"/>
        </w:rPr>
      </w:pPr>
      <w:r w:rsidRPr="00884D83">
        <w:rPr>
          <w:rFonts w:ascii="Times New Roman" w:hAnsi="Times New Roman" w:cs="Times New Roman"/>
          <w:b/>
          <w:bCs/>
          <w:sz w:val="24"/>
          <w:szCs w:val="24"/>
        </w:rPr>
        <w:t>2) Short answer questions (5 marks X 6</w:t>
      </w:r>
      <w:r>
        <w:rPr>
          <w:rFonts w:ascii="Times New Roman" w:hAnsi="Times New Roman" w:cs="Times New Roman"/>
          <w:b/>
          <w:bCs/>
          <w:sz w:val="24"/>
          <w:szCs w:val="24"/>
        </w:rPr>
        <w:t>)</w:t>
      </w:r>
    </w:p>
    <w:p w14:paraId="61098A19" w14:textId="77777777" w:rsidR="00093DA7" w:rsidRPr="00884D83" w:rsidRDefault="00093DA7" w:rsidP="006F1A16">
      <w:pPr>
        <w:spacing w:after="0" w:line="360" w:lineRule="auto"/>
        <w:rPr>
          <w:rFonts w:ascii="Times New Roman" w:hAnsi="Times New Roman" w:cs="Times New Roman"/>
          <w:sz w:val="24"/>
          <w:szCs w:val="24"/>
        </w:rPr>
      </w:pPr>
      <w:r w:rsidRPr="00884D83">
        <w:rPr>
          <w:rFonts w:ascii="Times New Roman" w:hAnsi="Times New Roman" w:cs="Times New Roman"/>
          <w:sz w:val="24"/>
          <w:szCs w:val="24"/>
        </w:rPr>
        <w:t xml:space="preserve">      </w:t>
      </w:r>
      <w:proofErr w:type="gramStart"/>
      <w:r w:rsidRPr="00884D83">
        <w:rPr>
          <w:rFonts w:ascii="Times New Roman" w:hAnsi="Times New Roman" w:cs="Times New Roman"/>
          <w:sz w:val="24"/>
          <w:szCs w:val="24"/>
        </w:rPr>
        <w:t>a)Laboratory</w:t>
      </w:r>
      <w:proofErr w:type="gramEnd"/>
      <w:r w:rsidRPr="00884D83">
        <w:rPr>
          <w:rFonts w:ascii="Times New Roman" w:hAnsi="Times New Roman" w:cs="Times New Roman"/>
          <w:sz w:val="24"/>
          <w:szCs w:val="24"/>
        </w:rPr>
        <w:t xml:space="preserve"> diagnosis of typhoid fever.</w:t>
      </w:r>
    </w:p>
    <w:p w14:paraId="4603D260" w14:textId="77777777" w:rsidR="00093DA7" w:rsidRPr="00884D83" w:rsidRDefault="00093DA7" w:rsidP="006F1A16">
      <w:pPr>
        <w:spacing w:after="0" w:line="360" w:lineRule="auto"/>
        <w:rPr>
          <w:rFonts w:ascii="Times New Roman" w:hAnsi="Times New Roman" w:cs="Times New Roman"/>
          <w:b/>
          <w:bCs/>
          <w:sz w:val="24"/>
          <w:szCs w:val="24"/>
        </w:rPr>
      </w:pPr>
      <w:r w:rsidRPr="00884D83">
        <w:rPr>
          <w:rFonts w:ascii="Times New Roman" w:hAnsi="Times New Roman" w:cs="Times New Roman"/>
          <w:sz w:val="24"/>
          <w:szCs w:val="24"/>
        </w:rPr>
        <w:t xml:space="preserve">       </w:t>
      </w:r>
      <w:proofErr w:type="gramStart"/>
      <w:r w:rsidRPr="00884D83">
        <w:rPr>
          <w:rFonts w:ascii="Times New Roman" w:hAnsi="Times New Roman" w:cs="Times New Roman"/>
          <w:sz w:val="24"/>
          <w:szCs w:val="24"/>
        </w:rPr>
        <w:t>b</w:t>
      </w:r>
      <w:r w:rsidRPr="00884D83">
        <w:rPr>
          <w:rFonts w:ascii="Times New Roman" w:hAnsi="Times New Roman" w:cs="Times New Roman"/>
          <w:b/>
          <w:bCs/>
          <w:sz w:val="24"/>
          <w:szCs w:val="24"/>
        </w:rPr>
        <w:t>)</w:t>
      </w:r>
      <w:r w:rsidRPr="00884D83">
        <w:rPr>
          <w:rFonts w:ascii="Times New Roman" w:hAnsi="Times New Roman" w:cs="Times New Roman"/>
          <w:sz w:val="24"/>
          <w:szCs w:val="24"/>
        </w:rPr>
        <w:t>Laboratory</w:t>
      </w:r>
      <w:proofErr w:type="gramEnd"/>
      <w:r w:rsidRPr="00884D83">
        <w:rPr>
          <w:rFonts w:ascii="Times New Roman" w:hAnsi="Times New Roman" w:cs="Times New Roman"/>
          <w:sz w:val="24"/>
          <w:szCs w:val="24"/>
        </w:rPr>
        <w:t xml:space="preserve"> diagnosis of intestinal amoebiasis.</w:t>
      </w:r>
    </w:p>
    <w:p w14:paraId="1BAA78EE" w14:textId="77777777" w:rsidR="00093DA7" w:rsidRPr="00884D83" w:rsidRDefault="00093DA7" w:rsidP="006F1A16">
      <w:pPr>
        <w:spacing w:after="0" w:line="360" w:lineRule="auto"/>
        <w:ind w:left="360"/>
        <w:rPr>
          <w:rFonts w:ascii="Times New Roman" w:hAnsi="Times New Roman" w:cs="Times New Roman"/>
          <w:sz w:val="24"/>
          <w:szCs w:val="24"/>
        </w:rPr>
      </w:pPr>
      <w:r w:rsidRPr="00884D83">
        <w:rPr>
          <w:rFonts w:ascii="Times New Roman" w:hAnsi="Times New Roman" w:cs="Times New Roman"/>
          <w:sz w:val="24"/>
          <w:szCs w:val="24"/>
        </w:rPr>
        <w:t>c)Pathogenesis of dengue infection.</w:t>
      </w:r>
    </w:p>
    <w:p w14:paraId="75EE03F2" w14:textId="77777777" w:rsidR="00093DA7" w:rsidRPr="00884D83" w:rsidRDefault="00093DA7" w:rsidP="006F1A16">
      <w:pPr>
        <w:spacing w:after="0" w:line="360" w:lineRule="auto"/>
        <w:ind w:left="360"/>
        <w:rPr>
          <w:rFonts w:ascii="Times New Roman" w:hAnsi="Times New Roman" w:cs="Times New Roman"/>
          <w:sz w:val="24"/>
          <w:szCs w:val="24"/>
        </w:rPr>
      </w:pPr>
      <w:r w:rsidRPr="00884D83">
        <w:rPr>
          <w:rFonts w:ascii="Times New Roman" w:hAnsi="Times New Roman" w:cs="Times New Roman"/>
          <w:sz w:val="24"/>
          <w:szCs w:val="24"/>
        </w:rPr>
        <w:t>d)Laboratory diagnosis of cholera.</w:t>
      </w:r>
    </w:p>
    <w:p w14:paraId="471A51AD" w14:textId="77777777" w:rsidR="00093DA7" w:rsidRPr="00884D83" w:rsidRDefault="00093DA7" w:rsidP="006F1A16">
      <w:pPr>
        <w:spacing w:after="0" w:line="360" w:lineRule="auto"/>
        <w:ind w:left="360"/>
        <w:rPr>
          <w:rFonts w:ascii="Times New Roman" w:hAnsi="Times New Roman" w:cs="Times New Roman"/>
          <w:sz w:val="24"/>
          <w:szCs w:val="24"/>
        </w:rPr>
      </w:pPr>
      <w:proofErr w:type="gramStart"/>
      <w:r w:rsidRPr="00884D83">
        <w:rPr>
          <w:rFonts w:ascii="Times New Roman" w:hAnsi="Times New Roman" w:cs="Times New Roman"/>
          <w:sz w:val="24"/>
          <w:szCs w:val="24"/>
        </w:rPr>
        <w:t>e)Laboratory</w:t>
      </w:r>
      <w:proofErr w:type="gramEnd"/>
      <w:r w:rsidRPr="00884D83">
        <w:rPr>
          <w:rFonts w:ascii="Times New Roman" w:hAnsi="Times New Roman" w:cs="Times New Roman"/>
          <w:sz w:val="24"/>
          <w:szCs w:val="24"/>
        </w:rPr>
        <w:t xml:space="preserve"> diagnosis of falciparum malaria.</w:t>
      </w:r>
    </w:p>
    <w:p w14:paraId="57BC2FF0" w14:textId="77777777" w:rsidR="00093DA7" w:rsidRPr="00884D83" w:rsidRDefault="00093DA7" w:rsidP="006F1A16">
      <w:pPr>
        <w:spacing w:after="0" w:line="360" w:lineRule="auto"/>
        <w:ind w:left="360"/>
        <w:rPr>
          <w:rFonts w:ascii="Times New Roman" w:hAnsi="Times New Roman" w:cs="Times New Roman"/>
          <w:sz w:val="24"/>
          <w:szCs w:val="24"/>
        </w:rPr>
      </w:pPr>
      <w:proofErr w:type="gramStart"/>
      <w:r w:rsidRPr="00884D83">
        <w:rPr>
          <w:rFonts w:ascii="Times New Roman" w:hAnsi="Times New Roman" w:cs="Times New Roman"/>
          <w:sz w:val="24"/>
          <w:szCs w:val="24"/>
        </w:rPr>
        <w:t>f)What</w:t>
      </w:r>
      <w:proofErr w:type="gramEnd"/>
      <w:r w:rsidRPr="00884D83">
        <w:rPr>
          <w:rFonts w:ascii="Times New Roman" w:hAnsi="Times New Roman" w:cs="Times New Roman"/>
          <w:sz w:val="24"/>
          <w:szCs w:val="24"/>
        </w:rPr>
        <w:t xml:space="preserve"> is informed consent and what is informed refusal? (AETCOM)</w:t>
      </w:r>
    </w:p>
    <w:p w14:paraId="6987FF13" w14:textId="77777777" w:rsidR="00093DA7" w:rsidRPr="00884D83" w:rsidRDefault="00093DA7" w:rsidP="006F1A16">
      <w:pPr>
        <w:spacing w:after="0" w:line="360" w:lineRule="auto"/>
        <w:rPr>
          <w:rFonts w:ascii="Times New Roman" w:hAnsi="Times New Roman" w:cs="Times New Roman"/>
          <w:sz w:val="24"/>
          <w:szCs w:val="24"/>
        </w:rPr>
      </w:pPr>
    </w:p>
    <w:p w14:paraId="21516388" w14:textId="77777777" w:rsidR="00093DA7" w:rsidRPr="00884D83" w:rsidRDefault="00093DA7" w:rsidP="006F1A16">
      <w:pPr>
        <w:spacing w:after="0" w:line="360" w:lineRule="auto"/>
        <w:rPr>
          <w:rFonts w:ascii="Times New Roman" w:hAnsi="Times New Roman" w:cs="Times New Roman"/>
          <w:b/>
          <w:bCs/>
          <w:sz w:val="24"/>
          <w:szCs w:val="24"/>
        </w:rPr>
      </w:pPr>
      <w:r w:rsidRPr="00884D83">
        <w:rPr>
          <w:rFonts w:ascii="Times New Roman" w:hAnsi="Times New Roman" w:cs="Times New Roman"/>
          <w:b/>
          <w:bCs/>
          <w:sz w:val="24"/>
          <w:szCs w:val="24"/>
        </w:rPr>
        <w:t>3) Objective type questions (Ultra short notes/MCQs) (1 mark X 10)</w:t>
      </w:r>
    </w:p>
    <w:p w14:paraId="4A6413E6" w14:textId="77777777" w:rsidR="00093DA7" w:rsidRDefault="00093DA7" w:rsidP="006F1A16">
      <w:pPr>
        <w:spacing w:after="0" w:line="360" w:lineRule="auto"/>
      </w:pPr>
    </w:p>
    <w:p w14:paraId="7C5C40EF" w14:textId="77777777" w:rsidR="00093DA7" w:rsidRPr="00BA3AA3" w:rsidRDefault="00093DA7" w:rsidP="006F1A16">
      <w:pPr>
        <w:pStyle w:val="ListParagraph"/>
        <w:numPr>
          <w:ilvl w:val="0"/>
          <w:numId w:val="11"/>
        </w:numPr>
        <w:spacing w:after="0" w:line="360" w:lineRule="auto"/>
        <w:rPr>
          <w:rFonts w:ascii="Times New Roman" w:hAnsi="Times New Roman" w:cs="Times New Roman"/>
          <w:sz w:val="24"/>
          <w:szCs w:val="24"/>
        </w:rPr>
      </w:pPr>
      <w:r w:rsidRPr="00BA3AA3">
        <w:rPr>
          <w:rFonts w:ascii="Times New Roman" w:hAnsi="Times New Roman" w:cs="Times New Roman"/>
          <w:sz w:val="24"/>
          <w:szCs w:val="24"/>
        </w:rPr>
        <w:t xml:space="preserve">Standard agglutination test is done for </w:t>
      </w:r>
      <w:r>
        <w:rPr>
          <w:rFonts w:ascii="Times New Roman" w:hAnsi="Times New Roman" w:cs="Times New Roman"/>
          <w:sz w:val="24"/>
          <w:szCs w:val="24"/>
        </w:rPr>
        <w:t>______________</w:t>
      </w:r>
    </w:p>
    <w:p w14:paraId="7A33FD9E" w14:textId="77777777" w:rsidR="00093DA7" w:rsidRPr="00BA3AA3" w:rsidRDefault="00093DA7" w:rsidP="006F1A16">
      <w:pPr>
        <w:pStyle w:val="ListParagraph"/>
        <w:numPr>
          <w:ilvl w:val="0"/>
          <w:numId w:val="11"/>
        </w:numPr>
        <w:spacing w:after="0" w:line="360" w:lineRule="auto"/>
        <w:rPr>
          <w:rFonts w:ascii="Times New Roman" w:hAnsi="Times New Roman" w:cs="Times New Roman"/>
          <w:i/>
          <w:iCs/>
          <w:sz w:val="24"/>
          <w:szCs w:val="24"/>
        </w:rPr>
      </w:pPr>
      <w:r w:rsidRPr="00BA3AA3">
        <w:rPr>
          <w:rFonts w:ascii="Times New Roman" w:hAnsi="Times New Roman" w:cs="Times New Roman"/>
          <w:sz w:val="24"/>
          <w:szCs w:val="24"/>
        </w:rPr>
        <w:t xml:space="preserve">Name a transport media </w:t>
      </w:r>
      <w:proofErr w:type="spellStart"/>
      <w:r w:rsidRPr="00BA3AA3">
        <w:rPr>
          <w:rFonts w:ascii="Times New Roman" w:hAnsi="Times New Roman" w:cs="Times New Roman"/>
          <w:sz w:val="24"/>
          <w:szCs w:val="24"/>
        </w:rPr>
        <w:t>for</w:t>
      </w:r>
      <w:r w:rsidRPr="00BA3AA3">
        <w:rPr>
          <w:rFonts w:ascii="Times New Roman" w:hAnsi="Times New Roman" w:cs="Times New Roman"/>
          <w:i/>
          <w:iCs/>
          <w:sz w:val="24"/>
          <w:szCs w:val="24"/>
        </w:rPr>
        <w:t>Vibrio</w:t>
      </w:r>
      <w:proofErr w:type="spellEnd"/>
      <w:r w:rsidRPr="00BA3AA3">
        <w:rPr>
          <w:rFonts w:ascii="Times New Roman" w:hAnsi="Times New Roman" w:cs="Times New Roman"/>
          <w:i/>
          <w:iCs/>
          <w:sz w:val="24"/>
          <w:szCs w:val="24"/>
        </w:rPr>
        <w:t xml:space="preserve"> cholerae</w:t>
      </w:r>
      <w:r>
        <w:rPr>
          <w:rFonts w:ascii="Times New Roman" w:hAnsi="Times New Roman" w:cs="Times New Roman"/>
          <w:i/>
          <w:iCs/>
          <w:sz w:val="24"/>
          <w:szCs w:val="24"/>
        </w:rPr>
        <w:t xml:space="preserve"> _______________</w:t>
      </w:r>
    </w:p>
    <w:p w14:paraId="37958CB6" w14:textId="77777777" w:rsidR="00093DA7" w:rsidRPr="00BA3AA3" w:rsidRDefault="00093DA7" w:rsidP="006F1A16">
      <w:pPr>
        <w:pStyle w:val="ListParagraph"/>
        <w:numPr>
          <w:ilvl w:val="0"/>
          <w:numId w:val="11"/>
        </w:numPr>
        <w:spacing w:after="0" w:line="360" w:lineRule="auto"/>
        <w:rPr>
          <w:rFonts w:ascii="Times New Roman" w:hAnsi="Times New Roman" w:cs="Times New Roman"/>
          <w:sz w:val="24"/>
          <w:szCs w:val="24"/>
        </w:rPr>
      </w:pPr>
      <w:r w:rsidRPr="00BA3AA3">
        <w:rPr>
          <w:rFonts w:ascii="Times New Roman" w:hAnsi="Times New Roman" w:cs="Times New Roman"/>
          <w:sz w:val="24"/>
          <w:szCs w:val="24"/>
        </w:rPr>
        <w:t>Chaga's disease is transmitted by</w:t>
      </w:r>
      <w:r>
        <w:rPr>
          <w:rFonts w:ascii="Times New Roman" w:hAnsi="Times New Roman" w:cs="Times New Roman"/>
          <w:sz w:val="24"/>
          <w:szCs w:val="24"/>
        </w:rPr>
        <w:t xml:space="preserve"> _________-</w:t>
      </w:r>
    </w:p>
    <w:p w14:paraId="7F43F4C2" w14:textId="77777777" w:rsidR="00093DA7" w:rsidRPr="00BA3AA3" w:rsidRDefault="00093DA7" w:rsidP="006F1A16">
      <w:pPr>
        <w:pStyle w:val="ListParagraph"/>
        <w:numPr>
          <w:ilvl w:val="0"/>
          <w:numId w:val="11"/>
        </w:numPr>
        <w:spacing w:after="0" w:line="360" w:lineRule="auto"/>
        <w:rPr>
          <w:rFonts w:ascii="Times New Roman" w:hAnsi="Times New Roman" w:cs="Times New Roman"/>
          <w:sz w:val="24"/>
          <w:szCs w:val="24"/>
        </w:rPr>
      </w:pPr>
      <w:r w:rsidRPr="00BA3AA3">
        <w:rPr>
          <w:rFonts w:ascii="Times New Roman" w:hAnsi="Times New Roman" w:cs="Times New Roman"/>
          <w:sz w:val="24"/>
          <w:szCs w:val="24"/>
        </w:rPr>
        <w:t>What is PKDL?</w:t>
      </w:r>
    </w:p>
    <w:p w14:paraId="6D11C417" w14:textId="77777777" w:rsidR="00093DA7" w:rsidRPr="00BA3AA3" w:rsidRDefault="00093DA7" w:rsidP="006F1A16">
      <w:pPr>
        <w:pStyle w:val="ListParagraph"/>
        <w:numPr>
          <w:ilvl w:val="0"/>
          <w:numId w:val="11"/>
        </w:numPr>
        <w:spacing w:after="0" w:line="360" w:lineRule="auto"/>
        <w:rPr>
          <w:rFonts w:ascii="Times New Roman" w:hAnsi="Times New Roman" w:cs="Times New Roman"/>
          <w:sz w:val="24"/>
          <w:szCs w:val="24"/>
        </w:rPr>
      </w:pPr>
      <w:r w:rsidRPr="00BA3AA3">
        <w:rPr>
          <w:rFonts w:ascii="Times New Roman" w:hAnsi="Times New Roman" w:cs="Times New Roman"/>
          <w:sz w:val="24"/>
          <w:szCs w:val="24"/>
        </w:rPr>
        <w:t>Agents for lymphatic filariasis</w:t>
      </w:r>
      <w:r>
        <w:rPr>
          <w:rFonts w:ascii="Times New Roman" w:hAnsi="Times New Roman" w:cs="Times New Roman"/>
          <w:sz w:val="24"/>
          <w:szCs w:val="24"/>
        </w:rPr>
        <w:t>__________</w:t>
      </w:r>
    </w:p>
    <w:p w14:paraId="5D9C8BE2" w14:textId="77777777" w:rsidR="00093DA7" w:rsidRPr="00BA3AA3" w:rsidRDefault="00093DA7" w:rsidP="006F1A16">
      <w:pPr>
        <w:pStyle w:val="ListParagraph"/>
        <w:numPr>
          <w:ilvl w:val="0"/>
          <w:numId w:val="11"/>
        </w:numPr>
        <w:spacing w:after="0" w:line="360" w:lineRule="auto"/>
        <w:rPr>
          <w:rFonts w:ascii="Times New Roman" w:hAnsi="Times New Roman" w:cs="Times New Roman"/>
          <w:sz w:val="24"/>
          <w:szCs w:val="24"/>
        </w:rPr>
      </w:pPr>
      <w:r w:rsidRPr="00BA3AA3">
        <w:rPr>
          <w:rFonts w:ascii="Times New Roman" w:hAnsi="Times New Roman" w:cs="Times New Roman"/>
          <w:sz w:val="24"/>
          <w:szCs w:val="24"/>
        </w:rPr>
        <w:t>Draw a labelled diagram of egg of Enterobius vermicularis</w:t>
      </w:r>
      <w:r>
        <w:rPr>
          <w:rFonts w:ascii="Times New Roman" w:hAnsi="Times New Roman" w:cs="Times New Roman"/>
          <w:sz w:val="24"/>
          <w:szCs w:val="24"/>
        </w:rPr>
        <w:t>______________</w:t>
      </w:r>
    </w:p>
    <w:p w14:paraId="59AF3BBC" w14:textId="77777777" w:rsidR="00093DA7" w:rsidRPr="00BA3AA3" w:rsidRDefault="00093DA7" w:rsidP="006F1A16">
      <w:pPr>
        <w:pStyle w:val="ListParagraph"/>
        <w:numPr>
          <w:ilvl w:val="0"/>
          <w:numId w:val="11"/>
        </w:numPr>
        <w:spacing w:after="0" w:line="360" w:lineRule="auto"/>
        <w:rPr>
          <w:rFonts w:ascii="Times New Roman" w:hAnsi="Times New Roman" w:cs="Times New Roman"/>
          <w:sz w:val="24"/>
          <w:szCs w:val="24"/>
        </w:rPr>
      </w:pPr>
      <w:r w:rsidRPr="00BA3AA3">
        <w:rPr>
          <w:rFonts w:ascii="Times New Roman" w:hAnsi="Times New Roman" w:cs="Times New Roman"/>
          <w:sz w:val="24"/>
          <w:szCs w:val="24"/>
        </w:rPr>
        <w:t>Name two agents of viral gastroenteritis</w:t>
      </w:r>
      <w:r>
        <w:rPr>
          <w:rFonts w:ascii="Times New Roman" w:hAnsi="Times New Roman" w:cs="Times New Roman"/>
          <w:sz w:val="24"/>
          <w:szCs w:val="24"/>
        </w:rPr>
        <w:t>___________</w:t>
      </w:r>
    </w:p>
    <w:p w14:paraId="329384F2" w14:textId="77777777" w:rsidR="00093DA7" w:rsidRPr="00BA3AA3" w:rsidRDefault="00093DA7" w:rsidP="006F1A16">
      <w:pPr>
        <w:pStyle w:val="ListParagraph"/>
        <w:numPr>
          <w:ilvl w:val="0"/>
          <w:numId w:val="11"/>
        </w:numPr>
        <w:spacing w:after="0" w:line="360" w:lineRule="auto"/>
        <w:rPr>
          <w:rFonts w:ascii="Times New Roman" w:hAnsi="Times New Roman" w:cs="Times New Roman"/>
          <w:sz w:val="24"/>
          <w:szCs w:val="24"/>
        </w:rPr>
      </w:pPr>
      <w:r w:rsidRPr="00BA3AA3">
        <w:rPr>
          <w:rFonts w:ascii="Times New Roman" w:hAnsi="Times New Roman" w:cs="Times New Roman"/>
          <w:sz w:val="24"/>
          <w:szCs w:val="24"/>
        </w:rPr>
        <w:t xml:space="preserve"> What is the vaccination schedule of hepatitis B vaccine?</w:t>
      </w:r>
    </w:p>
    <w:p w14:paraId="60601619" w14:textId="77777777" w:rsidR="00093DA7" w:rsidRPr="00BA3AA3" w:rsidRDefault="00093DA7" w:rsidP="006F1A16">
      <w:pPr>
        <w:pStyle w:val="ListParagraph"/>
        <w:numPr>
          <w:ilvl w:val="0"/>
          <w:numId w:val="11"/>
        </w:numPr>
        <w:spacing w:after="0" w:line="360" w:lineRule="auto"/>
        <w:rPr>
          <w:rFonts w:ascii="Times New Roman" w:hAnsi="Times New Roman" w:cs="Times New Roman"/>
          <w:sz w:val="24"/>
          <w:szCs w:val="24"/>
        </w:rPr>
      </w:pPr>
      <w:r w:rsidRPr="00BA3AA3">
        <w:rPr>
          <w:rFonts w:ascii="Times New Roman" w:hAnsi="Times New Roman" w:cs="Times New Roman"/>
          <w:sz w:val="24"/>
          <w:szCs w:val="24"/>
        </w:rPr>
        <w:t xml:space="preserve">Yeast form with Figure of eight appearance is seen in with </w:t>
      </w:r>
      <w:r>
        <w:rPr>
          <w:rFonts w:ascii="Times New Roman" w:hAnsi="Times New Roman" w:cs="Times New Roman"/>
          <w:sz w:val="24"/>
          <w:szCs w:val="24"/>
        </w:rPr>
        <w:t>___________</w:t>
      </w:r>
    </w:p>
    <w:p w14:paraId="613CA348" w14:textId="77777777" w:rsidR="00093DA7" w:rsidRPr="00BA3AA3" w:rsidRDefault="00093DA7" w:rsidP="006F1A16">
      <w:pPr>
        <w:pStyle w:val="ListParagraph"/>
        <w:numPr>
          <w:ilvl w:val="0"/>
          <w:numId w:val="11"/>
        </w:numPr>
        <w:spacing w:after="0" w:line="360" w:lineRule="auto"/>
        <w:rPr>
          <w:rFonts w:ascii="Times New Roman" w:hAnsi="Times New Roman" w:cs="Times New Roman"/>
          <w:sz w:val="24"/>
          <w:szCs w:val="24"/>
        </w:rPr>
      </w:pPr>
      <w:r w:rsidRPr="00BA3AA3">
        <w:rPr>
          <w:rFonts w:ascii="Times New Roman" w:hAnsi="Times New Roman" w:cs="Times New Roman"/>
          <w:sz w:val="24"/>
          <w:szCs w:val="24"/>
        </w:rPr>
        <w:t>Spherules are characteristic feature of which systemic mycoses infection?</w:t>
      </w:r>
    </w:p>
    <w:p w14:paraId="6E50F811" w14:textId="77777777" w:rsidR="00093DA7" w:rsidRDefault="00093DA7" w:rsidP="006F1A16">
      <w:pPr>
        <w:spacing w:after="0"/>
        <w:rPr>
          <w:rFonts w:ascii="Times New Roman" w:hAnsi="Times New Roman" w:cs="Times New Roman"/>
          <w:sz w:val="24"/>
          <w:szCs w:val="24"/>
        </w:rPr>
      </w:pPr>
    </w:p>
    <w:p w14:paraId="33498822" w14:textId="77777777" w:rsidR="006F1A16" w:rsidRDefault="006F1A16" w:rsidP="00512B5E">
      <w:pPr>
        <w:rPr>
          <w:rFonts w:ascii="Times New Roman" w:hAnsi="Times New Roman" w:cs="Times New Roman"/>
          <w:sz w:val="24"/>
          <w:szCs w:val="24"/>
        </w:rPr>
      </w:pPr>
    </w:p>
    <w:p w14:paraId="26F83FD1" w14:textId="77777777" w:rsidR="006F1A16" w:rsidRDefault="006F1A16" w:rsidP="00512B5E">
      <w:pPr>
        <w:rPr>
          <w:rFonts w:ascii="Times New Roman" w:hAnsi="Times New Roman" w:cs="Times New Roman"/>
          <w:sz w:val="24"/>
          <w:szCs w:val="24"/>
        </w:rPr>
      </w:pPr>
    </w:p>
    <w:p w14:paraId="1CB508FF" w14:textId="77777777" w:rsidR="006F1A16" w:rsidRDefault="006F1A16" w:rsidP="00512B5E">
      <w:pPr>
        <w:rPr>
          <w:rFonts w:ascii="Times New Roman" w:hAnsi="Times New Roman" w:cs="Times New Roman"/>
          <w:sz w:val="24"/>
          <w:szCs w:val="24"/>
        </w:rPr>
      </w:pPr>
    </w:p>
    <w:p w14:paraId="6826F0D5" w14:textId="77777777" w:rsidR="006F1A16" w:rsidRDefault="006F1A16" w:rsidP="00512B5E">
      <w:pPr>
        <w:rPr>
          <w:rFonts w:ascii="Times New Roman" w:hAnsi="Times New Roman" w:cs="Times New Roman"/>
          <w:sz w:val="24"/>
          <w:szCs w:val="24"/>
        </w:rPr>
      </w:pPr>
    </w:p>
    <w:p w14:paraId="38F1FF2F" w14:textId="77777777" w:rsidR="006F1A16" w:rsidRDefault="006F1A16" w:rsidP="00512B5E">
      <w:pPr>
        <w:rPr>
          <w:rFonts w:ascii="Times New Roman" w:hAnsi="Times New Roman" w:cs="Times New Roman"/>
          <w:sz w:val="24"/>
          <w:szCs w:val="24"/>
        </w:rPr>
      </w:pPr>
    </w:p>
    <w:p w14:paraId="36D785D1" w14:textId="77777777" w:rsidR="006F1A16" w:rsidRDefault="006F1A16" w:rsidP="00512B5E">
      <w:pPr>
        <w:rPr>
          <w:rFonts w:ascii="Times New Roman" w:hAnsi="Times New Roman" w:cs="Times New Roman"/>
          <w:sz w:val="24"/>
          <w:szCs w:val="24"/>
        </w:rPr>
      </w:pPr>
    </w:p>
    <w:p w14:paraId="0535714E" w14:textId="77777777" w:rsidR="006F1A16" w:rsidRDefault="006F1A16" w:rsidP="00512B5E">
      <w:pPr>
        <w:rPr>
          <w:rFonts w:ascii="Times New Roman" w:hAnsi="Times New Roman" w:cs="Times New Roman"/>
          <w:sz w:val="24"/>
          <w:szCs w:val="24"/>
        </w:rPr>
      </w:pPr>
    </w:p>
    <w:p w14:paraId="6E4870A9" w14:textId="77777777" w:rsidR="006F1A16" w:rsidRDefault="00093DA7" w:rsidP="006F1A16">
      <w:pPr>
        <w:spacing w:line="276" w:lineRule="auto"/>
        <w:jc w:val="center"/>
        <w:rPr>
          <w:rFonts w:ascii="Times New Roman" w:hAnsi="Times New Roman" w:cs="Times New Roman"/>
          <w:b/>
          <w:bCs/>
          <w:sz w:val="24"/>
          <w:szCs w:val="24"/>
        </w:rPr>
      </w:pPr>
      <w:r w:rsidRPr="000D0460">
        <w:rPr>
          <w:rFonts w:ascii="Times New Roman" w:hAnsi="Times New Roman" w:cs="Times New Roman"/>
          <w:b/>
          <w:bCs/>
          <w:sz w:val="24"/>
          <w:szCs w:val="24"/>
        </w:rPr>
        <w:lastRenderedPageBreak/>
        <w:t xml:space="preserve">        Paper II   </w:t>
      </w:r>
    </w:p>
    <w:p w14:paraId="6C16ED7E" w14:textId="77777777" w:rsidR="00093DA7" w:rsidRPr="000D0460" w:rsidRDefault="00093DA7" w:rsidP="006F1A16">
      <w:pPr>
        <w:spacing w:line="276" w:lineRule="auto"/>
        <w:jc w:val="center"/>
        <w:rPr>
          <w:rFonts w:ascii="Times New Roman" w:hAnsi="Times New Roman" w:cs="Times New Roman"/>
          <w:b/>
          <w:bCs/>
          <w:sz w:val="24"/>
          <w:szCs w:val="24"/>
        </w:rPr>
      </w:pPr>
      <w:r w:rsidRPr="000D0460">
        <w:rPr>
          <w:rFonts w:ascii="Times New Roman" w:hAnsi="Times New Roman" w:cs="Times New Roman"/>
          <w:b/>
          <w:bCs/>
          <w:sz w:val="24"/>
          <w:szCs w:val="24"/>
        </w:rPr>
        <w:t xml:space="preserve"> Infections of Skin, Soft Tissue and Musculoskeletal System,      Respiratory System, Central  Nervous System, Genitourinary System, Hospital Infection and Control, zoonotic and Miscellaneous</w:t>
      </w:r>
    </w:p>
    <w:p w14:paraId="46A1DC68" w14:textId="2E0E7866" w:rsidR="00093DA7" w:rsidRPr="000D0460" w:rsidRDefault="00093DA7" w:rsidP="006F1A16">
      <w:pPr>
        <w:spacing w:line="276" w:lineRule="auto"/>
        <w:jc w:val="center"/>
        <w:rPr>
          <w:rFonts w:ascii="Times New Roman" w:hAnsi="Times New Roman" w:cs="Times New Roman"/>
          <w:b/>
          <w:bCs/>
          <w:sz w:val="24"/>
          <w:szCs w:val="24"/>
        </w:rPr>
      </w:pPr>
      <w:r w:rsidRPr="000D0460">
        <w:rPr>
          <w:rFonts w:ascii="Times New Roman" w:hAnsi="Times New Roman" w:cs="Times New Roman"/>
          <w:b/>
          <w:bCs/>
          <w:sz w:val="24"/>
          <w:szCs w:val="24"/>
        </w:rPr>
        <w:t>Infections of Skin, Soft Tissue and Musculoskeletal System, and CNS</w:t>
      </w:r>
    </w:p>
    <w:p w14:paraId="4A914F55" w14:textId="77777777" w:rsidR="00093DA7" w:rsidRPr="000D0460" w:rsidRDefault="00093DA7" w:rsidP="006F1A16">
      <w:pPr>
        <w:pStyle w:val="ListParagraph"/>
        <w:numPr>
          <w:ilvl w:val="0"/>
          <w:numId w:val="12"/>
        </w:numPr>
        <w:spacing w:line="276" w:lineRule="auto"/>
        <w:rPr>
          <w:rFonts w:ascii="Times New Roman" w:hAnsi="Times New Roman" w:cs="Times New Roman"/>
          <w:b/>
          <w:bCs/>
          <w:sz w:val="24"/>
          <w:szCs w:val="24"/>
        </w:rPr>
      </w:pPr>
      <w:r w:rsidRPr="000D0460">
        <w:rPr>
          <w:rFonts w:ascii="Times New Roman" w:hAnsi="Times New Roman" w:cs="Times New Roman"/>
          <w:b/>
          <w:bCs/>
          <w:sz w:val="24"/>
          <w:szCs w:val="24"/>
        </w:rPr>
        <w:t xml:space="preserve">Long answer question (10 marks × 1)            (2 + 2 + 2 + 4 = 10) </w:t>
      </w:r>
    </w:p>
    <w:p w14:paraId="439D49A5" w14:textId="77777777" w:rsidR="00093DA7" w:rsidRPr="000D0460" w:rsidRDefault="00093DA7" w:rsidP="006F1A16">
      <w:pPr>
        <w:pStyle w:val="ListParagraph"/>
        <w:spacing w:line="276" w:lineRule="auto"/>
        <w:rPr>
          <w:rFonts w:ascii="Times New Roman" w:hAnsi="Times New Roman" w:cs="Times New Roman"/>
          <w:sz w:val="24"/>
          <w:szCs w:val="24"/>
        </w:rPr>
      </w:pPr>
      <w:r w:rsidRPr="000D0460">
        <w:rPr>
          <w:rFonts w:ascii="Times New Roman" w:hAnsi="Times New Roman" w:cs="Times New Roman"/>
          <w:sz w:val="24"/>
          <w:szCs w:val="24"/>
        </w:rPr>
        <w:t xml:space="preserve">A 62-year-old man has undergone an open surgery for fracture neck of femur. Three days after the surgery, he developed pus, erythema and tenderness at the site of incision. Discharge collected from the incision site was sent for culture, which has grown golden yellow </w:t>
      </w:r>
      <w:proofErr w:type="spellStart"/>
      <w:r w:rsidRPr="000D0460">
        <w:rPr>
          <w:rFonts w:ascii="Times New Roman" w:hAnsi="Times New Roman" w:cs="Times New Roman"/>
          <w:sz w:val="24"/>
          <w:szCs w:val="24"/>
        </w:rPr>
        <w:t>hemolytic</w:t>
      </w:r>
      <w:proofErr w:type="spellEnd"/>
      <w:r w:rsidRPr="000D0460">
        <w:rPr>
          <w:rFonts w:ascii="Times New Roman" w:hAnsi="Times New Roman" w:cs="Times New Roman"/>
          <w:sz w:val="24"/>
          <w:szCs w:val="24"/>
        </w:rPr>
        <w:t xml:space="preserve"> colonies on blood agar, catalase positive, culture smear showed gram-positive cocci in clusters </w:t>
      </w:r>
    </w:p>
    <w:p w14:paraId="041F09A6" w14:textId="77777777" w:rsidR="00093DA7" w:rsidRPr="000D0460" w:rsidRDefault="00093DA7" w:rsidP="006F1A16">
      <w:pPr>
        <w:pStyle w:val="ListParagraph"/>
        <w:spacing w:line="276" w:lineRule="auto"/>
        <w:rPr>
          <w:rFonts w:ascii="Times New Roman" w:hAnsi="Times New Roman" w:cs="Times New Roman"/>
          <w:sz w:val="24"/>
          <w:szCs w:val="24"/>
        </w:rPr>
      </w:pPr>
      <w:r w:rsidRPr="000D0460">
        <w:rPr>
          <w:rFonts w:ascii="Times New Roman" w:hAnsi="Times New Roman" w:cs="Times New Roman"/>
          <w:sz w:val="24"/>
          <w:szCs w:val="24"/>
        </w:rPr>
        <w:t xml:space="preserve">a. What is the clinical diagnosis and the etiological agent? </w:t>
      </w:r>
    </w:p>
    <w:p w14:paraId="35C1DC74" w14:textId="77777777" w:rsidR="00093DA7" w:rsidRPr="000D0460" w:rsidRDefault="00093DA7" w:rsidP="006F1A16">
      <w:pPr>
        <w:pStyle w:val="ListParagraph"/>
        <w:spacing w:line="276" w:lineRule="auto"/>
        <w:rPr>
          <w:rFonts w:ascii="Times New Roman" w:hAnsi="Times New Roman" w:cs="Times New Roman"/>
          <w:sz w:val="24"/>
          <w:szCs w:val="24"/>
        </w:rPr>
      </w:pPr>
      <w:r w:rsidRPr="000D0460">
        <w:rPr>
          <w:rFonts w:ascii="Times New Roman" w:hAnsi="Times New Roman" w:cs="Times New Roman"/>
          <w:sz w:val="24"/>
          <w:szCs w:val="24"/>
        </w:rPr>
        <w:t xml:space="preserve"> b. What are the risk factors that can lead to this condition?</w:t>
      </w:r>
    </w:p>
    <w:p w14:paraId="69331BFD" w14:textId="77777777" w:rsidR="00093DA7" w:rsidRPr="000D0460" w:rsidRDefault="00093DA7" w:rsidP="006F1A16">
      <w:pPr>
        <w:pStyle w:val="ListParagraph"/>
        <w:spacing w:line="276" w:lineRule="auto"/>
        <w:rPr>
          <w:rFonts w:ascii="Times New Roman" w:hAnsi="Times New Roman" w:cs="Times New Roman"/>
          <w:sz w:val="24"/>
          <w:szCs w:val="24"/>
        </w:rPr>
      </w:pPr>
      <w:r w:rsidRPr="000D0460">
        <w:rPr>
          <w:rFonts w:ascii="Times New Roman" w:hAnsi="Times New Roman" w:cs="Times New Roman"/>
          <w:sz w:val="24"/>
          <w:szCs w:val="24"/>
        </w:rPr>
        <w:t xml:space="preserve"> c. What are other common etiological agents? </w:t>
      </w:r>
    </w:p>
    <w:p w14:paraId="68C5AE8C" w14:textId="77777777" w:rsidR="00093DA7" w:rsidRPr="000D0460" w:rsidRDefault="00093DA7" w:rsidP="006F1A16">
      <w:pPr>
        <w:pStyle w:val="ListParagraph"/>
        <w:spacing w:line="276" w:lineRule="auto"/>
        <w:rPr>
          <w:rFonts w:ascii="Times New Roman" w:hAnsi="Times New Roman" w:cs="Times New Roman"/>
          <w:sz w:val="24"/>
          <w:szCs w:val="24"/>
        </w:rPr>
      </w:pPr>
      <w:r w:rsidRPr="000D0460">
        <w:rPr>
          <w:rFonts w:ascii="Times New Roman" w:hAnsi="Times New Roman" w:cs="Times New Roman"/>
          <w:sz w:val="24"/>
          <w:szCs w:val="24"/>
        </w:rPr>
        <w:t>d. Describe the laboratory diagnosis for this etiological agent</w:t>
      </w:r>
    </w:p>
    <w:p w14:paraId="02C61172" w14:textId="77777777" w:rsidR="00093DA7" w:rsidRPr="000D0460" w:rsidRDefault="00093DA7" w:rsidP="006F1A16">
      <w:pPr>
        <w:spacing w:line="276" w:lineRule="auto"/>
        <w:rPr>
          <w:rFonts w:ascii="Times New Roman" w:hAnsi="Times New Roman" w:cs="Times New Roman"/>
          <w:b/>
          <w:bCs/>
          <w:sz w:val="24"/>
          <w:szCs w:val="24"/>
        </w:rPr>
      </w:pPr>
      <w:r w:rsidRPr="000D0460">
        <w:rPr>
          <w:rFonts w:ascii="Times New Roman" w:hAnsi="Times New Roman" w:cs="Times New Roman"/>
          <w:b/>
          <w:bCs/>
          <w:sz w:val="24"/>
          <w:szCs w:val="24"/>
        </w:rPr>
        <w:t>2. Short answer questions (5 marks × 6)</w:t>
      </w:r>
    </w:p>
    <w:p w14:paraId="0397FB10" w14:textId="77777777" w:rsidR="00093DA7" w:rsidRPr="000D0460" w:rsidRDefault="00093DA7" w:rsidP="006F1A16">
      <w:pPr>
        <w:spacing w:line="276" w:lineRule="auto"/>
        <w:rPr>
          <w:rFonts w:ascii="Times New Roman" w:hAnsi="Times New Roman" w:cs="Times New Roman"/>
          <w:sz w:val="24"/>
          <w:szCs w:val="24"/>
        </w:rPr>
      </w:pPr>
      <w:r w:rsidRPr="000D0460">
        <w:rPr>
          <w:rFonts w:ascii="Times New Roman" w:hAnsi="Times New Roman" w:cs="Times New Roman"/>
          <w:sz w:val="24"/>
          <w:szCs w:val="24"/>
        </w:rPr>
        <w:t xml:space="preserve"> a) Post exposure prophylaxis of rabies.</w:t>
      </w:r>
    </w:p>
    <w:p w14:paraId="78875493" w14:textId="77777777" w:rsidR="00093DA7" w:rsidRPr="000D0460" w:rsidRDefault="00093DA7" w:rsidP="006F1A16">
      <w:pPr>
        <w:spacing w:line="276" w:lineRule="auto"/>
        <w:rPr>
          <w:rFonts w:ascii="Times New Roman" w:hAnsi="Times New Roman" w:cs="Times New Roman"/>
          <w:sz w:val="24"/>
          <w:szCs w:val="24"/>
        </w:rPr>
      </w:pPr>
      <w:r w:rsidRPr="000D0460">
        <w:rPr>
          <w:rFonts w:ascii="Times New Roman" w:hAnsi="Times New Roman" w:cs="Times New Roman"/>
          <w:sz w:val="24"/>
          <w:szCs w:val="24"/>
        </w:rPr>
        <w:t>b) Laboratory diagnosis of pneumococcal meningitis.</w:t>
      </w:r>
    </w:p>
    <w:p w14:paraId="7AC49256" w14:textId="77777777" w:rsidR="00093DA7" w:rsidRPr="000D0460" w:rsidRDefault="00093DA7" w:rsidP="006F1A16">
      <w:pPr>
        <w:spacing w:line="276" w:lineRule="auto"/>
        <w:rPr>
          <w:rFonts w:ascii="Times New Roman" w:hAnsi="Times New Roman" w:cs="Times New Roman"/>
          <w:sz w:val="24"/>
          <w:szCs w:val="24"/>
        </w:rPr>
      </w:pPr>
      <w:r w:rsidRPr="000D0460">
        <w:rPr>
          <w:rFonts w:ascii="Times New Roman" w:hAnsi="Times New Roman" w:cs="Times New Roman"/>
          <w:sz w:val="24"/>
          <w:szCs w:val="24"/>
        </w:rPr>
        <w:t xml:space="preserve">c) Pathogenesis of gas gangrene. </w:t>
      </w:r>
    </w:p>
    <w:p w14:paraId="622EE367" w14:textId="77777777" w:rsidR="00093DA7" w:rsidRPr="000D0460" w:rsidRDefault="00093DA7" w:rsidP="006F1A16">
      <w:pPr>
        <w:spacing w:line="276" w:lineRule="auto"/>
        <w:rPr>
          <w:rFonts w:ascii="Times New Roman" w:hAnsi="Times New Roman" w:cs="Times New Roman"/>
          <w:sz w:val="24"/>
          <w:szCs w:val="24"/>
        </w:rPr>
      </w:pPr>
      <w:r w:rsidRPr="000D0460">
        <w:rPr>
          <w:rFonts w:ascii="Times New Roman" w:hAnsi="Times New Roman" w:cs="Times New Roman"/>
          <w:sz w:val="24"/>
          <w:szCs w:val="24"/>
        </w:rPr>
        <w:t>d) Laboratory diagnosis of neurocysticercosis.</w:t>
      </w:r>
    </w:p>
    <w:p w14:paraId="3BD6D17E" w14:textId="77777777" w:rsidR="00093DA7" w:rsidRPr="000D0460" w:rsidRDefault="00093DA7" w:rsidP="006F1A16">
      <w:pPr>
        <w:spacing w:line="276" w:lineRule="auto"/>
        <w:rPr>
          <w:rFonts w:ascii="Times New Roman" w:hAnsi="Times New Roman" w:cs="Times New Roman"/>
          <w:sz w:val="24"/>
          <w:szCs w:val="24"/>
        </w:rPr>
      </w:pPr>
      <w:r w:rsidRPr="000D0460">
        <w:rPr>
          <w:rFonts w:ascii="Times New Roman" w:hAnsi="Times New Roman" w:cs="Times New Roman"/>
          <w:sz w:val="24"/>
          <w:szCs w:val="24"/>
        </w:rPr>
        <w:t xml:space="preserve">e) Dermatophyte infections-agents, and clinical types. </w:t>
      </w:r>
    </w:p>
    <w:p w14:paraId="3B2F97E7" w14:textId="77777777" w:rsidR="00093DA7" w:rsidRPr="000D0460" w:rsidRDefault="00093DA7" w:rsidP="006F1A16">
      <w:pPr>
        <w:spacing w:line="276" w:lineRule="auto"/>
        <w:rPr>
          <w:rFonts w:ascii="Times New Roman" w:hAnsi="Times New Roman" w:cs="Times New Roman"/>
          <w:sz w:val="24"/>
          <w:szCs w:val="24"/>
        </w:rPr>
      </w:pPr>
      <w:r w:rsidRPr="000D0460">
        <w:rPr>
          <w:rFonts w:ascii="Times New Roman" w:hAnsi="Times New Roman" w:cs="Times New Roman"/>
          <w:sz w:val="24"/>
          <w:szCs w:val="24"/>
        </w:rPr>
        <w:t>f) Japanese encephalitis- pathogenesis and vaccination</w:t>
      </w:r>
    </w:p>
    <w:p w14:paraId="2BE35D8C" w14:textId="77777777" w:rsidR="00093DA7" w:rsidRPr="000D0460" w:rsidRDefault="00093DA7" w:rsidP="006F1A16">
      <w:pPr>
        <w:spacing w:after="0" w:line="276" w:lineRule="auto"/>
        <w:rPr>
          <w:rFonts w:ascii="Times New Roman" w:hAnsi="Times New Roman" w:cs="Times New Roman"/>
          <w:b/>
          <w:bCs/>
          <w:sz w:val="24"/>
          <w:szCs w:val="24"/>
        </w:rPr>
      </w:pPr>
      <w:r w:rsidRPr="000D0460">
        <w:rPr>
          <w:rFonts w:ascii="Times New Roman" w:hAnsi="Times New Roman" w:cs="Times New Roman"/>
          <w:b/>
          <w:bCs/>
          <w:sz w:val="24"/>
          <w:szCs w:val="24"/>
        </w:rPr>
        <w:t xml:space="preserve"> 3. Objective type questions (Ultra short notes/MCQs) (1 mark × 10) </w:t>
      </w:r>
    </w:p>
    <w:p w14:paraId="4C889B86" w14:textId="77777777" w:rsidR="00093DA7" w:rsidRPr="000D0460" w:rsidRDefault="00093DA7" w:rsidP="006F1A16">
      <w:pPr>
        <w:spacing w:after="0" w:line="276" w:lineRule="auto"/>
        <w:rPr>
          <w:rFonts w:ascii="Times New Roman" w:hAnsi="Times New Roman" w:cs="Times New Roman"/>
          <w:sz w:val="24"/>
          <w:szCs w:val="24"/>
        </w:rPr>
      </w:pPr>
      <w:r w:rsidRPr="000D0460">
        <w:rPr>
          <w:rFonts w:ascii="Times New Roman" w:hAnsi="Times New Roman" w:cs="Times New Roman"/>
          <w:sz w:val="24"/>
          <w:szCs w:val="24"/>
        </w:rPr>
        <w:t>a) Name two common agents of neonatal pyogenic meningitis.</w:t>
      </w:r>
    </w:p>
    <w:p w14:paraId="2FC35173" w14:textId="77777777" w:rsidR="00093DA7" w:rsidRPr="000D0460" w:rsidRDefault="00093DA7" w:rsidP="006F1A16">
      <w:pPr>
        <w:spacing w:line="276" w:lineRule="auto"/>
        <w:rPr>
          <w:rFonts w:ascii="Times New Roman" w:hAnsi="Times New Roman" w:cs="Times New Roman"/>
          <w:sz w:val="24"/>
          <w:szCs w:val="24"/>
        </w:rPr>
      </w:pPr>
      <w:r w:rsidRPr="000D0460">
        <w:rPr>
          <w:rFonts w:ascii="Times New Roman" w:hAnsi="Times New Roman" w:cs="Times New Roman"/>
          <w:sz w:val="24"/>
          <w:szCs w:val="24"/>
        </w:rPr>
        <w:t>b) What is the mechanism of action of botulinum toxin?</w:t>
      </w:r>
    </w:p>
    <w:p w14:paraId="73188696" w14:textId="77777777" w:rsidR="00093DA7" w:rsidRPr="000D0460" w:rsidRDefault="00093DA7" w:rsidP="006F1A16">
      <w:pPr>
        <w:spacing w:line="276" w:lineRule="auto"/>
        <w:rPr>
          <w:rFonts w:ascii="Times New Roman" w:hAnsi="Times New Roman" w:cs="Times New Roman"/>
          <w:sz w:val="24"/>
          <w:szCs w:val="24"/>
        </w:rPr>
      </w:pPr>
      <w:r w:rsidRPr="000D0460">
        <w:rPr>
          <w:rFonts w:ascii="Times New Roman" w:hAnsi="Times New Roman" w:cs="Times New Roman"/>
          <w:sz w:val="24"/>
          <w:szCs w:val="24"/>
        </w:rPr>
        <w:t>c) What is the treatment recommended for melioidosis?</w:t>
      </w:r>
    </w:p>
    <w:p w14:paraId="0EF01238" w14:textId="77777777" w:rsidR="00093DA7" w:rsidRPr="000D0460" w:rsidRDefault="00093DA7" w:rsidP="006F1A16">
      <w:pPr>
        <w:spacing w:line="276" w:lineRule="auto"/>
        <w:rPr>
          <w:rFonts w:ascii="Times New Roman" w:hAnsi="Times New Roman" w:cs="Times New Roman"/>
          <w:sz w:val="24"/>
          <w:szCs w:val="24"/>
        </w:rPr>
      </w:pPr>
      <w:r w:rsidRPr="000D0460">
        <w:rPr>
          <w:rFonts w:ascii="Times New Roman" w:hAnsi="Times New Roman" w:cs="Times New Roman"/>
          <w:sz w:val="24"/>
          <w:szCs w:val="24"/>
        </w:rPr>
        <w:t>d) Mention the current vaccination schedule for pollo under national immunization program.</w:t>
      </w:r>
    </w:p>
    <w:p w14:paraId="2AF7AD36" w14:textId="77777777" w:rsidR="00093DA7" w:rsidRPr="000D0460" w:rsidRDefault="00093DA7" w:rsidP="006F1A16">
      <w:pPr>
        <w:spacing w:line="276" w:lineRule="auto"/>
        <w:rPr>
          <w:rFonts w:ascii="Times New Roman" w:hAnsi="Times New Roman" w:cs="Times New Roman"/>
          <w:sz w:val="24"/>
          <w:szCs w:val="24"/>
        </w:rPr>
      </w:pPr>
      <w:r w:rsidRPr="000D0460">
        <w:rPr>
          <w:rFonts w:ascii="Times New Roman" w:hAnsi="Times New Roman" w:cs="Times New Roman"/>
          <w:sz w:val="24"/>
          <w:szCs w:val="24"/>
        </w:rPr>
        <w:t xml:space="preserve">e) What are the characteristic manifestations of </w:t>
      </w:r>
      <w:proofErr w:type="spellStart"/>
      <w:r w:rsidRPr="000D0460">
        <w:rPr>
          <w:rFonts w:ascii="Times New Roman" w:hAnsi="Times New Roman" w:cs="Times New Roman"/>
          <w:sz w:val="24"/>
          <w:szCs w:val="24"/>
        </w:rPr>
        <w:t>fetal</w:t>
      </w:r>
      <w:proofErr w:type="spellEnd"/>
      <w:r w:rsidRPr="000D0460">
        <w:rPr>
          <w:rFonts w:ascii="Times New Roman" w:hAnsi="Times New Roman" w:cs="Times New Roman"/>
          <w:sz w:val="24"/>
          <w:szCs w:val="24"/>
        </w:rPr>
        <w:t xml:space="preserve"> varicella syndrome?</w:t>
      </w:r>
    </w:p>
    <w:p w14:paraId="7ABCB34D" w14:textId="77777777" w:rsidR="00093DA7" w:rsidRPr="000D0460" w:rsidRDefault="00093DA7" w:rsidP="006F1A16">
      <w:pPr>
        <w:spacing w:line="276" w:lineRule="auto"/>
        <w:rPr>
          <w:rFonts w:ascii="Times New Roman" w:hAnsi="Times New Roman" w:cs="Times New Roman"/>
          <w:sz w:val="24"/>
          <w:szCs w:val="24"/>
        </w:rPr>
      </w:pPr>
      <w:r w:rsidRPr="000D0460">
        <w:rPr>
          <w:rFonts w:ascii="Times New Roman" w:hAnsi="Times New Roman" w:cs="Times New Roman"/>
          <w:sz w:val="24"/>
          <w:szCs w:val="24"/>
        </w:rPr>
        <w:t>f) Vaccine strain used for measles is______________</w:t>
      </w:r>
    </w:p>
    <w:p w14:paraId="34378423" w14:textId="77777777" w:rsidR="00093DA7" w:rsidRPr="000D0460" w:rsidRDefault="00093DA7" w:rsidP="006F1A16">
      <w:pPr>
        <w:spacing w:line="276" w:lineRule="auto"/>
        <w:rPr>
          <w:rFonts w:ascii="Times New Roman" w:hAnsi="Times New Roman" w:cs="Times New Roman"/>
          <w:sz w:val="24"/>
          <w:szCs w:val="24"/>
        </w:rPr>
      </w:pPr>
      <w:r w:rsidRPr="000D0460">
        <w:rPr>
          <w:rFonts w:ascii="Times New Roman" w:hAnsi="Times New Roman" w:cs="Times New Roman"/>
          <w:sz w:val="24"/>
          <w:szCs w:val="24"/>
        </w:rPr>
        <w:t>8) Agent of primary amoebic meningoencephalitis________________</w:t>
      </w:r>
    </w:p>
    <w:p w14:paraId="50D51399" w14:textId="77777777" w:rsidR="00093DA7" w:rsidRPr="000D0460" w:rsidRDefault="00093DA7" w:rsidP="006F1A16">
      <w:pPr>
        <w:spacing w:line="276" w:lineRule="auto"/>
        <w:rPr>
          <w:rFonts w:ascii="Times New Roman" w:hAnsi="Times New Roman" w:cs="Times New Roman"/>
          <w:sz w:val="24"/>
          <w:szCs w:val="24"/>
        </w:rPr>
      </w:pPr>
      <w:r w:rsidRPr="000D0460">
        <w:rPr>
          <w:rFonts w:ascii="Times New Roman" w:hAnsi="Times New Roman" w:cs="Times New Roman"/>
          <w:sz w:val="24"/>
          <w:szCs w:val="24"/>
        </w:rPr>
        <w:t>h) Name two agents of mycetoma.</w:t>
      </w:r>
    </w:p>
    <w:p w14:paraId="195DA91B" w14:textId="77777777" w:rsidR="00093DA7" w:rsidRPr="000D0460" w:rsidRDefault="00093DA7" w:rsidP="006F1A16">
      <w:pPr>
        <w:spacing w:line="276" w:lineRule="auto"/>
        <w:rPr>
          <w:rFonts w:ascii="Times New Roman" w:hAnsi="Times New Roman" w:cs="Times New Roman"/>
          <w:sz w:val="24"/>
          <w:szCs w:val="24"/>
        </w:rPr>
      </w:pPr>
      <w:proofErr w:type="spellStart"/>
      <w:r w:rsidRPr="000D0460">
        <w:rPr>
          <w:rFonts w:ascii="Times New Roman" w:hAnsi="Times New Roman" w:cs="Times New Roman"/>
          <w:sz w:val="24"/>
          <w:szCs w:val="24"/>
        </w:rPr>
        <w:t>i</w:t>
      </w:r>
      <w:proofErr w:type="spellEnd"/>
      <w:r w:rsidRPr="000D0460">
        <w:rPr>
          <w:rFonts w:ascii="Times New Roman" w:hAnsi="Times New Roman" w:cs="Times New Roman"/>
          <w:sz w:val="24"/>
          <w:szCs w:val="24"/>
        </w:rPr>
        <w:t>) Name the causative agent of Rose Gardner's disease?</w:t>
      </w:r>
    </w:p>
    <w:p w14:paraId="392D2017" w14:textId="77777777" w:rsidR="00093DA7" w:rsidRPr="000D0460" w:rsidRDefault="00093DA7" w:rsidP="006F1A16">
      <w:pPr>
        <w:spacing w:line="276" w:lineRule="auto"/>
        <w:rPr>
          <w:rFonts w:ascii="Times New Roman" w:hAnsi="Times New Roman" w:cs="Times New Roman"/>
          <w:sz w:val="24"/>
          <w:szCs w:val="24"/>
        </w:rPr>
      </w:pPr>
      <w:proofErr w:type="gramStart"/>
      <w:r w:rsidRPr="000D0460">
        <w:rPr>
          <w:rFonts w:ascii="Times New Roman" w:hAnsi="Times New Roman" w:cs="Times New Roman"/>
          <w:sz w:val="24"/>
          <w:szCs w:val="24"/>
        </w:rPr>
        <w:t>j)Agent</w:t>
      </w:r>
      <w:proofErr w:type="gramEnd"/>
      <w:r w:rsidRPr="000D0460">
        <w:rPr>
          <w:rFonts w:ascii="Times New Roman" w:hAnsi="Times New Roman" w:cs="Times New Roman"/>
          <w:sz w:val="24"/>
          <w:szCs w:val="24"/>
        </w:rPr>
        <w:t xml:space="preserve"> of seborrheic dermatitis is________________</w:t>
      </w:r>
    </w:p>
    <w:p w14:paraId="1334DD70" w14:textId="77777777" w:rsidR="00093DA7" w:rsidRDefault="00093DA7" w:rsidP="006F1A16">
      <w:pPr>
        <w:spacing w:line="276" w:lineRule="auto"/>
        <w:rPr>
          <w:rFonts w:ascii="Times New Roman" w:hAnsi="Times New Roman" w:cs="Times New Roman"/>
          <w:sz w:val="24"/>
          <w:szCs w:val="24"/>
        </w:rPr>
      </w:pPr>
    </w:p>
    <w:p w14:paraId="6E1FC550" w14:textId="7C2DB3FF" w:rsidR="00093DA7" w:rsidRPr="000A24FD" w:rsidRDefault="00093DA7" w:rsidP="006F1A16">
      <w:pPr>
        <w:spacing w:line="276" w:lineRule="auto"/>
        <w:rPr>
          <w:rFonts w:ascii="Times New Roman" w:hAnsi="Times New Roman" w:cs="Times New Roman"/>
          <w:b/>
          <w:bCs/>
          <w:sz w:val="24"/>
          <w:szCs w:val="24"/>
        </w:rPr>
      </w:pPr>
      <w:r w:rsidRPr="000A24FD">
        <w:rPr>
          <w:rFonts w:ascii="Times New Roman" w:hAnsi="Times New Roman" w:cs="Times New Roman"/>
          <w:b/>
          <w:bCs/>
          <w:sz w:val="24"/>
          <w:szCs w:val="24"/>
        </w:rPr>
        <w:lastRenderedPageBreak/>
        <w:t xml:space="preserve">Infections of respiratory system, genitourinary system, hospital infection and control, </w:t>
      </w:r>
      <w:proofErr w:type="gramStart"/>
      <w:r w:rsidRPr="000A24FD">
        <w:rPr>
          <w:rFonts w:ascii="Times New Roman" w:hAnsi="Times New Roman" w:cs="Times New Roman"/>
          <w:b/>
          <w:bCs/>
          <w:sz w:val="24"/>
          <w:szCs w:val="24"/>
        </w:rPr>
        <w:t>zoonotic  and</w:t>
      </w:r>
      <w:proofErr w:type="gramEnd"/>
      <w:r w:rsidRPr="000A24FD">
        <w:rPr>
          <w:rFonts w:ascii="Times New Roman" w:hAnsi="Times New Roman" w:cs="Times New Roman"/>
          <w:b/>
          <w:bCs/>
          <w:sz w:val="24"/>
          <w:szCs w:val="24"/>
        </w:rPr>
        <w:t xml:space="preserve"> miscellaneous </w:t>
      </w:r>
    </w:p>
    <w:p w14:paraId="53E16DAC" w14:textId="77777777" w:rsidR="00093DA7" w:rsidRPr="000A24FD" w:rsidRDefault="00093DA7" w:rsidP="006F1A16">
      <w:pPr>
        <w:spacing w:line="276" w:lineRule="auto"/>
        <w:rPr>
          <w:rFonts w:ascii="Times New Roman" w:hAnsi="Times New Roman" w:cs="Times New Roman"/>
          <w:b/>
          <w:bCs/>
          <w:sz w:val="24"/>
          <w:szCs w:val="24"/>
        </w:rPr>
      </w:pPr>
      <w:r w:rsidRPr="000A24FD">
        <w:rPr>
          <w:rFonts w:ascii="Times New Roman" w:hAnsi="Times New Roman" w:cs="Times New Roman"/>
          <w:b/>
          <w:bCs/>
          <w:sz w:val="24"/>
          <w:szCs w:val="24"/>
        </w:rPr>
        <w:t>1) Long answer question (10 marks X 1)</w:t>
      </w:r>
    </w:p>
    <w:p w14:paraId="0A3930A3"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 xml:space="preserve">Rajesh, a 28-year-old male, was admitted to the hospital with complaints of low grade fever, loss of weight and appetite and chronic cough with expectoration for past 6 months. Sputum examination revealed long, slender and beaded </w:t>
      </w:r>
      <w:proofErr w:type="spellStart"/>
      <w:r w:rsidRPr="000A24FD">
        <w:rPr>
          <w:rFonts w:ascii="Times New Roman" w:hAnsi="Times New Roman" w:cs="Times New Roman"/>
          <w:sz w:val="24"/>
          <w:szCs w:val="24"/>
        </w:rPr>
        <w:t>acidfast</w:t>
      </w:r>
      <w:proofErr w:type="spellEnd"/>
      <w:r w:rsidRPr="000A24FD">
        <w:rPr>
          <w:rFonts w:ascii="Times New Roman" w:hAnsi="Times New Roman" w:cs="Times New Roman"/>
          <w:sz w:val="24"/>
          <w:szCs w:val="24"/>
        </w:rPr>
        <w:t xml:space="preserve"> bacilli.   (2+5+3)</w:t>
      </w:r>
    </w:p>
    <w:p w14:paraId="4F0B85D3"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a. What is your provisional diagnosis and how you arrive at it?</w:t>
      </w:r>
    </w:p>
    <w:p w14:paraId="0819DABB"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b. Mention the laboratory diagnosis in detail.</w:t>
      </w:r>
    </w:p>
    <w:p w14:paraId="62E8DAB3"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 xml:space="preserve">c. Mention briefly about drug resistance that can occur in this etiological </w:t>
      </w:r>
      <w:proofErr w:type="gramStart"/>
      <w:r w:rsidRPr="000A24FD">
        <w:rPr>
          <w:rFonts w:ascii="Times New Roman" w:hAnsi="Times New Roman" w:cs="Times New Roman"/>
          <w:sz w:val="24"/>
          <w:szCs w:val="24"/>
        </w:rPr>
        <w:t>agent .</w:t>
      </w:r>
      <w:proofErr w:type="gramEnd"/>
    </w:p>
    <w:p w14:paraId="1A1AE9A9" w14:textId="77777777" w:rsidR="00093DA7" w:rsidRPr="000A24FD" w:rsidRDefault="00093DA7" w:rsidP="006F1A16">
      <w:pPr>
        <w:spacing w:line="276" w:lineRule="auto"/>
        <w:rPr>
          <w:rFonts w:ascii="Times New Roman" w:hAnsi="Times New Roman" w:cs="Times New Roman"/>
          <w:b/>
          <w:bCs/>
          <w:sz w:val="24"/>
          <w:szCs w:val="24"/>
        </w:rPr>
      </w:pPr>
      <w:r w:rsidRPr="000A24FD">
        <w:rPr>
          <w:rFonts w:ascii="Times New Roman" w:hAnsi="Times New Roman" w:cs="Times New Roman"/>
          <w:b/>
          <w:bCs/>
          <w:sz w:val="24"/>
          <w:szCs w:val="24"/>
        </w:rPr>
        <w:t>2)Short answer questions (5 marks X 6)</w:t>
      </w:r>
    </w:p>
    <w:p w14:paraId="1582A9B3"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a. Methods of biomedical waste segregation.</w:t>
      </w:r>
    </w:p>
    <w:p w14:paraId="50B4FF6F"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 xml:space="preserve"> b. Post exposure prophylaxis following needle stick injury. </w:t>
      </w:r>
    </w:p>
    <w:p w14:paraId="4AB82322"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c. Laboratory diagnosis of candidiasis.</w:t>
      </w:r>
    </w:p>
    <w:p w14:paraId="1528B914"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 xml:space="preserve">d. </w:t>
      </w:r>
      <w:r w:rsidRPr="000A24FD">
        <w:rPr>
          <w:rFonts w:ascii="Times New Roman" w:hAnsi="Times New Roman" w:cs="Times New Roman"/>
          <w:i/>
          <w:iCs/>
          <w:sz w:val="24"/>
          <w:szCs w:val="24"/>
        </w:rPr>
        <w:t>Trichomonas vaginalis</w:t>
      </w:r>
      <w:r w:rsidRPr="000A24FD">
        <w:rPr>
          <w:rFonts w:ascii="Times New Roman" w:hAnsi="Times New Roman" w:cs="Times New Roman"/>
          <w:sz w:val="24"/>
          <w:szCs w:val="24"/>
        </w:rPr>
        <w:t xml:space="preserve">- clinical manifestation and laboratory diagnosis </w:t>
      </w:r>
    </w:p>
    <w:p w14:paraId="5650F30E"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e. Enumerate various microbial agents with oncogenic potential.</w:t>
      </w:r>
    </w:p>
    <w:p w14:paraId="7A89422A"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f. Barriers to implementation of healthcare as universal right. (AETCOM)</w:t>
      </w:r>
    </w:p>
    <w:p w14:paraId="7EBC3C8A" w14:textId="77777777" w:rsidR="00093DA7" w:rsidRPr="000A24FD" w:rsidRDefault="00093DA7" w:rsidP="006F1A16">
      <w:pPr>
        <w:spacing w:line="276" w:lineRule="auto"/>
        <w:rPr>
          <w:rFonts w:ascii="Times New Roman" w:hAnsi="Times New Roman" w:cs="Times New Roman"/>
          <w:b/>
          <w:bCs/>
          <w:sz w:val="24"/>
          <w:szCs w:val="24"/>
        </w:rPr>
      </w:pPr>
      <w:r w:rsidRPr="000A24FD">
        <w:rPr>
          <w:rFonts w:ascii="Times New Roman" w:hAnsi="Times New Roman" w:cs="Times New Roman"/>
          <w:b/>
          <w:bCs/>
          <w:sz w:val="24"/>
          <w:szCs w:val="24"/>
        </w:rPr>
        <w:t xml:space="preserve"> 3) Objective type questions (Ultra short notes/MCQs) (1 mark X 10)</w:t>
      </w:r>
    </w:p>
    <w:p w14:paraId="166B80EF"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a. Name two agents transmitted by airborne transmission.</w:t>
      </w:r>
    </w:p>
    <w:p w14:paraId="353DFB9C"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 xml:space="preserve"> b. What are the 'My five moments' of hand hygiene?</w:t>
      </w:r>
    </w:p>
    <w:p w14:paraId="25EA5EA6"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c. What is ESKAPE pathogens.</w:t>
      </w:r>
    </w:p>
    <w:p w14:paraId="2B3DCB04"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d. Name two device-associated infections.</w:t>
      </w:r>
    </w:p>
    <w:p w14:paraId="7CA22194"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 xml:space="preserve">e. What is the most reliable indicator of recent bacteriological </w:t>
      </w:r>
      <w:proofErr w:type="spellStart"/>
      <w:r w:rsidRPr="000A24FD">
        <w:rPr>
          <w:rFonts w:ascii="Times New Roman" w:hAnsi="Times New Roman" w:cs="Times New Roman"/>
          <w:sz w:val="24"/>
          <w:szCs w:val="24"/>
        </w:rPr>
        <w:t>contaminationof</w:t>
      </w:r>
      <w:proofErr w:type="spellEnd"/>
      <w:r w:rsidRPr="000A24FD">
        <w:rPr>
          <w:rFonts w:ascii="Times New Roman" w:hAnsi="Times New Roman" w:cs="Times New Roman"/>
          <w:sz w:val="24"/>
          <w:szCs w:val="24"/>
        </w:rPr>
        <w:t xml:space="preserve"> water?</w:t>
      </w:r>
    </w:p>
    <w:p w14:paraId="72EF35C1"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f. Name two agents transmitted by rodents.</w:t>
      </w:r>
    </w:p>
    <w:p w14:paraId="5DEE2B37"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 xml:space="preserve">g Name two microbial agents causing congenital malformation of </w:t>
      </w:r>
      <w:proofErr w:type="spellStart"/>
      <w:r w:rsidRPr="000A24FD">
        <w:rPr>
          <w:rFonts w:ascii="Times New Roman" w:hAnsi="Times New Roman" w:cs="Times New Roman"/>
          <w:sz w:val="24"/>
          <w:szCs w:val="24"/>
        </w:rPr>
        <w:t>fetus</w:t>
      </w:r>
      <w:proofErr w:type="spellEnd"/>
      <w:r w:rsidRPr="000A24FD">
        <w:rPr>
          <w:rFonts w:ascii="Times New Roman" w:hAnsi="Times New Roman" w:cs="Times New Roman"/>
          <w:sz w:val="24"/>
          <w:szCs w:val="24"/>
        </w:rPr>
        <w:t>.</w:t>
      </w:r>
    </w:p>
    <w:p w14:paraId="14FCD1CC"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h. Name two microbial agents that can used for bioterrorism.</w:t>
      </w:r>
    </w:p>
    <w:p w14:paraId="42093967" w14:textId="77777777" w:rsidR="00093DA7" w:rsidRPr="000A24FD" w:rsidRDefault="00093DA7" w:rsidP="006F1A16">
      <w:pPr>
        <w:spacing w:line="276" w:lineRule="auto"/>
        <w:rPr>
          <w:rFonts w:ascii="Times New Roman" w:hAnsi="Times New Roman" w:cs="Times New Roman"/>
          <w:sz w:val="24"/>
          <w:szCs w:val="24"/>
        </w:rPr>
      </w:pPr>
      <w:proofErr w:type="spellStart"/>
      <w:r w:rsidRPr="000A24FD">
        <w:rPr>
          <w:rFonts w:ascii="Times New Roman" w:hAnsi="Times New Roman" w:cs="Times New Roman"/>
          <w:sz w:val="24"/>
          <w:szCs w:val="24"/>
        </w:rPr>
        <w:t>i</w:t>
      </w:r>
      <w:proofErr w:type="spellEnd"/>
      <w:r w:rsidRPr="000A24FD">
        <w:rPr>
          <w:rFonts w:ascii="Times New Roman" w:hAnsi="Times New Roman" w:cs="Times New Roman"/>
          <w:sz w:val="24"/>
          <w:szCs w:val="24"/>
        </w:rPr>
        <w:t>. Expand RNTCP.</w:t>
      </w:r>
    </w:p>
    <w:p w14:paraId="76EC0A64" w14:textId="77777777" w:rsidR="00093DA7" w:rsidRPr="000A24FD" w:rsidRDefault="00093DA7" w:rsidP="006F1A16">
      <w:pPr>
        <w:spacing w:line="276" w:lineRule="auto"/>
        <w:rPr>
          <w:rFonts w:ascii="Times New Roman" w:hAnsi="Times New Roman" w:cs="Times New Roman"/>
          <w:sz w:val="24"/>
          <w:szCs w:val="24"/>
        </w:rPr>
      </w:pPr>
      <w:r w:rsidRPr="000A24FD">
        <w:rPr>
          <w:rFonts w:ascii="Times New Roman" w:hAnsi="Times New Roman" w:cs="Times New Roman"/>
          <w:sz w:val="24"/>
          <w:szCs w:val="24"/>
        </w:rPr>
        <w:t>j. What is re-emerging infection?</w:t>
      </w:r>
    </w:p>
    <w:p w14:paraId="5857A6B2" w14:textId="77777777" w:rsidR="00093DA7" w:rsidRPr="00093DA7" w:rsidRDefault="00093DA7" w:rsidP="00512B5E">
      <w:pPr>
        <w:rPr>
          <w:rFonts w:ascii="Times New Roman" w:hAnsi="Times New Roman" w:cs="Times New Roman"/>
          <w:sz w:val="24"/>
          <w:szCs w:val="24"/>
        </w:rPr>
      </w:pPr>
    </w:p>
    <w:sectPr w:rsidR="00093DA7" w:rsidRPr="00093DA7" w:rsidSect="005855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27F9"/>
    <w:multiLevelType w:val="hybridMultilevel"/>
    <w:tmpl w:val="65CA95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FC2BEE"/>
    <w:multiLevelType w:val="hybridMultilevel"/>
    <w:tmpl w:val="242649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F73FD"/>
    <w:multiLevelType w:val="hybridMultilevel"/>
    <w:tmpl w:val="1A7EA414"/>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63B2B59"/>
    <w:multiLevelType w:val="hybridMultilevel"/>
    <w:tmpl w:val="307A266C"/>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66214F1"/>
    <w:multiLevelType w:val="hybridMultilevel"/>
    <w:tmpl w:val="3670C51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1F69B6"/>
    <w:multiLevelType w:val="hybridMultilevel"/>
    <w:tmpl w:val="54281B3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0D0423"/>
    <w:multiLevelType w:val="hybridMultilevel"/>
    <w:tmpl w:val="46161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87ADC"/>
    <w:multiLevelType w:val="hybridMultilevel"/>
    <w:tmpl w:val="232A5B86"/>
    <w:lvl w:ilvl="0" w:tplc="CB029B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2E33A9"/>
    <w:multiLevelType w:val="hybridMultilevel"/>
    <w:tmpl w:val="263C1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C57252"/>
    <w:multiLevelType w:val="hybridMultilevel"/>
    <w:tmpl w:val="532E8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D106E5"/>
    <w:multiLevelType w:val="hybridMultilevel"/>
    <w:tmpl w:val="7DBE49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612975"/>
    <w:multiLevelType w:val="hybridMultilevel"/>
    <w:tmpl w:val="5416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391685">
    <w:abstractNumId w:val="2"/>
  </w:num>
  <w:num w:numId="2" w16cid:durableId="302931434">
    <w:abstractNumId w:val="3"/>
  </w:num>
  <w:num w:numId="3" w16cid:durableId="834998600">
    <w:abstractNumId w:val="9"/>
  </w:num>
  <w:num w:numId="4" w16cid:durableId="2079552338">
    <w:abstractNumId w:val="7"/>
  </w:num>
  <w:num w:numId="5" w16cid:durableId="1701280698">
    <w:abstractNumId w:val="4"/>
  </w:num>
  <w:num w:numId="6" w16cid:durableId="495613419">
    <w:abstractNumId w:val="5"/>
  </w:num>
  <w:num w:numId="7" w16cid:durableId="991177814">
    <w:abstractNumId w:val="11"/>
  </w:num>
  <w:num w:numId="8" w16cid:durableId="1631549841">
    <w:abstractNumId w:val="1"/>
  </w:num>
  <w:num w:numId="9" w16cid:durableId="860779970">
    <w:abstractNumId w:val="10"/>
  </w:num>
  <w:num w:numId="10" w16cid:durableId="1087532222">
    <w:abstractNumId w:val="8"/>
  </w:num>
  <w:num w:numId="11" w16cid:durableId="607472179">
    <w:abstractNumId w:val="6"/>
  </w:num>
  <w:num w:numId="12" w16cid:durableId="53439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026F8"/>
    <w:rsid w:val="00093DA7"/>
    <w:rsid w:val="000D40D7"/>
    <w:rsid w:val="001074BB"/>
    <w:rsid w:val="001A06E1"/>
    <w:rsid w:val="00203346"/>
    <w:rsid w:val="00251543"/>
    <w:rsid w:val="00301B5E"/>
    <w:rsid w:val="003E78E3"/>
    <w:rsid w:val="0043196A"/>
    <w:rsid w:val="00437E82"/>
    <w:rsid w:val="0045169F"/>
    <w:rsid w:val="004F235C"/>
    <w:rsid w:val="00512B5E"/>
    <w:rsid w:val="00513DFA"/>
    <w:rsid w:val="0058552D"/>
    <w:rsid w:val="006F1A16"/>
    <w:rsid w:val="00766374"/>
    <w:rsid w:val="008F3BB5"/>
    <w:rsid w:val="009026F8"/>
    <w:rsid w:val="0096232F"/>
    <w:rsid w:val="00C731BF"/>
    <w:rsid w:val="00F00972"/>
    <w:rsid w:val="00F705F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26F4"/>
  <w15:docId w15:val="{74D75EF5-9357-4F8A-A73C-66A22473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3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Samal</dc:creator>
  <cp:keywords/>
  <dc:description/>
  <cp:lastModifiedBy>Dr Roja</cp:lastModifiedBy>
  <cp:revision>16</cp:revision>
  <dcterms:created xsi:type="dcterms:W3CDTF">2021-11-09T08:20:00Z</dcterms:created>
  <dcterms:modified xsi:type="dcterms:W3CDTF">2025-07-27T03:24:00Z</dcterms:modified>
</cp:coreProperties>
</file>